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469A" w:rsidRPr="009D0D6C" w:rsidRDefault="00A3469A" w:rsidP="009D0D6C">
      <w:pPr>
        <w:snapToGrid w:val="0"/>
        <w:jc w:val="center"/>
        <w:outlineLvl w:val="0"/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</w:pPr>
      <w:r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 xml:space="preserve">  </w:t>
      </w:r>
      <w:bookmarkStart w:id="0" w:name="_Toc333392928"/>
      <w:bookmarkStart w:id="1" w:name="_Toc367865908"/>
      <w:proofErr w:type="gramStart"/>
      <w:r w:rsidR="005504C5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105</w:t>
      </w:r>
      <w:proofErr w:type="gramEnd"/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年度</w:t>
      </w:r>
      <w:r w:rsidR="00965500"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產業人才投資</w:t>
      </w:r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計畫招</w:t>
      </w:r>
      <w:r w:rsidR="00965500"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訓</w:t>
      </w:r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簡章</w:t>
      </w:r>
      <w:bookmarkEnd w:id="0"/>
      <w:bookmarkEnd w:id="1"/>
    </w:p>
    <w:tbl>
      <w:tblPr>
        <w:tblW w:w="1058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9356"/>
      </w:tblGrid>
      <w:tr w:rsidR="00FA6A0D" w:rsidRPr="00BD6EA7" w:rsidTr="003E0EFF">
        <w:trPr>
          <w:trHeight w:val="602"/>
          <w:jc w:val="center"/>
        </w:trPr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44CFF" w:rsidRPr="00BD6EA7" w:rsidRDefault="00544CFF" w:rsidP="00AF66C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訓練單位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544CFF" w:rsidRPr="00BD6EA7" w:rsidRDefault="00544CFF" w:rsidP="00614E98">
            <w:pPr>
              <w:snapToGrid w:val="0"/>
              <w:jc w:val="center"/>
              <w:outlineLvl w:val="0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32"/>
                <w:szCs w:val="3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中華系統性創新學會</w:t>
            </w:r>
          </w:p>
        </w:tc>
      </w:tr>
      <w:tr w:rsidR="00FA6A0D" w:rsidRPr="00BD6EA7" w:rsidTr="003E0EFF">
        <w:trPr>
          <w:trHeight w:val="502"/>
          <w:jc w:val="center"/>
        </w:trPr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A3469A" w:rsidRPr="00BD6EA7" w:rsidRDefault="00614E98" w:rsidP="009D0D6C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課程名稱</w:t>
            </w:r>
          </w:p>
        </w:tc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:rsidR="00544CFF" w:rsidRPr="00BD6EA7" w:rsidRDefault="005C22C7" w:rsidP="00614E98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32"/>
                <w:szCs w:val="32"/>
              </w:rPr>
            </w:pPr>
            <w:r w:rsidRPr="005C22C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智慧財產與專利策略班</w:t>
            </w:r>
          </w:p>
        </w:tc>
      </w:tr>
      <w:tr w:rsidR="00FA6A0D" w:rsidRPr="00BD6EA7" w:rsidTr="003E0EFF">
        <w:trPr>
          <w:trHeight w:val="586"/>
          <w:jc w:val="center"/>
        </w:trPr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報名/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上課地點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學會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報名地址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: 新竹市光復路二段352號6樓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上課地址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: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工研院台北學習中心教室 台北市大安區和平東路二段106號4樓</w:t>
            </w:r>
          </w:p>
        </w:tc>
      </w:tr>
      <w:tr w:rsidR="00FA6A0D" w:rsidRPr="00BD6EA7" w:rsidTr="003E0EFF">
        <w:trPr>
          <w:trHeight w:val="903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報名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方式</w:t>
            </w:r>
          </w:p>
        </w:tc>
        <w:tc>
          <w:tcPr>
            <w:tcW w:w="9356" w:type="dxa"/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採</w:t>
            </w:r>
            <w:proofErr w:type="gramEnd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網路報名  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>線上報名</w:t>
            </w:r>
            <w:proofErr w:type="gramEnd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>序號為錄取原則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1.請先至台灣就業通：http://www.taiwanjobs.gov.tw/Internet/index/index.aspx 加入會員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2.再至產業人才投資方案網：http://tims.etraining.gov.tw/timsonline/index.aspx 報名</w:t>
            </w:r>
          </w:p>
        </w:tc>
      </w:tr>
      <w:tr w:rsidR="00FA6A0D" w:rsidRPr="00BD6EA7" w:rsidTr="003E0EFF">
        <w:trPr>
          <w:trHeight w:val="3284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訓練目標</w:t>
            </w:r>
          </w:p>
        </w:tc>
        <w:tc>
          <w:tcPr>
            <w:tcW w:w="9356" w:type="dxa"/>
            <w:vAlign w:val="center"/>
          </w:tcPr>
          <w:p w:rsidR="005C22C7" w:rsidRPr="005C22C7" w:rsidRDefault="005C22C7" w:rsidP="005C22C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5C22C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緣由：專利是臺灣企業不可迴避的一個議題，除了致力於開發新產品與技術之外，如何早期佈局，產出領導型的專利，或者在利基市場，有效地建構專利群組，並針對競爭對手的技術，進行有效的回避設計等。諸多議題，都是技術、法務或管理階層必須關切的焦點。除了由法務面進行回避設計和專利佈局之外，如果能夠在組織內，導入系統性的創意流程，與專利分析相輔相成，更能激發研究人員的創新意願，進而提升佈局實效。</w:t>
            </w:r>
          </w:p>
          <w:p w:rsidR="005C22C7" w:rsidRPr="005C22C7" w:rsidRDefault="005C22C7" w:rsidP="005C22C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5C22C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學科：協助學員瞭解基本觀念，體會其中之精要，以印證本課程學習效果，提升本身之智慧財產權上的能力</w:t>
            </w:r>
          </w:p>
          <w:p w:rsidR="005C22C7" w:rsidRPr="005C22C7" w:rsidRDefault="005C22C7" w:rsidP="005C22C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5C22C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技能：使參與者了解無形資產的重要，以在智慧財產權及合約管理上的卓越績效為範例，讓學員得以一窺智慧財產權上之奧妙，理論與實務並重。</w:t>
            </w:r>
          </w:p>
          <w:p w:rsidR="00614E98" w:rsidRPr="00BD6EA7" w:rsidRDefault="005C22C7" w:rsidP="005C22C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22C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品德：以案例引導重點，理論與實務並重，可立即應用。</w:t>
            </w:r>
          </w:p>
        </w:tc>
      </w:tr>
      <w:tr w:rsidR="00FA6A0D" w:rsidRPr="00BD6EA7" w:rsidTr="003E0EFF">
        <w:trPr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課程內容大綱及時數</w:t>
            </w:r>
          </w:p>
        </w:tc>
        <w:tc>
          <w:tcPr>
            <w:tcW w:w="9356" w:type="dxa"/>
            <w:vAlign w:val="center"/>
          </w:tcPr>
          <w:p w:rsidR="00614E98" w:rsidRDefault="005C22C7" w:rsidP="00614E98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</w:pPr>
            <w:r w:rsidRPr="005C22C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2016/11/13</w:t>
            </w:r>
            <w:r w:rsidR="00FA6A0D" w:rsidRPr="00FA6A0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="00614E98"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 w:rsidR="00FA6A0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星期日，</w:t>
            </w:r>
            <w:r w:rsidR="00614E98"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8小時 ) </w:t>
            </w:r>
          </w:p>
          <w:p w:rsidR="00A95489" w:rsidRPr="00A95489" w:rsidRDefault="00A95489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1.專利權的重要性與保護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A95489" w:rsidRPr="00A95489" w:rsidRDefault="00A95489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2.專利權的基本觀念與實務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FA6A0D" w:rsidRDefault="00FA6A0D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</w:t>
            </w:r>
            <w:r w:rsidR="005C22C7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11</w:t>
            </w:r>
            <w:r w:rsid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/</w:t>
            </w:r>
            <w:r w:rsidR="003E0EFF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2</w:t>
            </w:r>
            <w:r w:rsidR="005C22C7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0</w:t>
            </w:r>
            <w:r w:rsidRPr="00FA6A0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星期日，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8小時 ) </w:t>
            </w:r>
          </w:p>
          <w:p w:rsidR="00A95489" w:rsidRPr="00A95489" w:rsidRDefault="00A95489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3.智慧財產權管理 4.專利技術授權實務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A95489" w:rsidRDefault="00A95489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5.智慧財產權移轉實務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-6"/>
                <w:sz w:val="22"/>
                <w:szCs w:val="22"/>
              </w:rPr>
              <w:t>總時數：16小時</w:t>
            </w:r>
          </w:p>
        </w:tc>
      </w:tr>
      <w:tr w:rsidR="00FA6A0D" w:rsidRPr="00BD6EA7" w:rsidTr="003E0EFF">
        <w:trPr>
          <w:trHeight w:val="1691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招訓對象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及資格條件</w:t>
            </w:r>
          </w:p>
        </w:tc>
        <w:tc>
          <w:tcPr>
            <w:tcW w:w="9356" w:type="dxa"/>
          </w:tcPr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資格條件：本計畫之補助對象為年滿十五歲以上，具就業保險、勞工保險或農民健康保險被保險人身分之在職勞工，且符合下列資格之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（一）具本國籍。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（二）與中華民國境內設有戶籍之國民結婚，且獲准居留在臺灣地區工作之外國人、大陸地區人民。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三）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（四）跨國（境）人口販運被害人，並取得工作許可者。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前項年齡及補助資格以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開訓日為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基準日。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■參加職前訓練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接受政府訓練經費補助者，不得同時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申領本要點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之補助。但於參加本要點相關計畫訓練課程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發生非自願性失業情事者，不在此限。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■本計畫補助之在職勞工參加訓練，三年內最高補助新臺幣（以下同）七萬元，補助標準如下：</w:t>
            </w:r>
          </w:p>
          <w:p w:rsidR="00AA0563" w:rsidRPr="00BD6EA7" w:rsidRDefault="00AA0563" w:rsidP="00AA0563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以訓練單位辦理訓練收費標準，補助每一學員百分之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八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十至百分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百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訓練費用，其餘費用由學員自行負擔。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參訓學員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須取得結訓證書或學分證明，且缺席時數未超過訓練總時數</w:t>
            </w:r>
            <w:r w:rsidRPr="00FA6A0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五分之</w:t>
            </w:r>
            <w:proofErr w:type="gramStart"/>
            <w:r w:rsidRPr="00FA6A0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ㄧ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，並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填寫參訓學員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意見調查表，方得申請本計畫補助。</w:t>
            </w:r>
          </w:p>
        </w:tc>
      </w:tr>
      <w:tr w:rsidR="00FA6A0D" w:rsidRPr="00BD6EA7" w:rsidTr="003E0EFF">
        <w:trPr>
          <w:trHeight w:val="516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3E0EFF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遴選學員標準及作業程序</w:t>
            </w:r>
          </w:p>
        </w:tc>
        <w:tc>
          <w:tcPr>
            <w:tcW w:w="9356" w:type="dxa"/>
          </w:tcPr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凡符合產投計畫補助資格者，依產業人才投資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方案線上報名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網站完成報名之順序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審核參訓資格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，符合者依序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通知錄訓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，但經通知未於7日內繳交學費報名資料者，視為放棄，依序遞補。</w:t>
            </w:r>
          </w:p>
        </w:tc>
      </w:tr>
      <w:tr w:rsidR="00FA6A0D" w:rsidRPr="00BD6EA7" w:rsidTr="003E0EFF">
        <w:trPr>
          <w:trHeight w:val="561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lastRenderedPageBreak/>
              <w:t>招訓人數</w:t>
            </w:r>
          </w:p>
        </w:tc>
        <w:tc>
          <w:tcPr>
            <w:tcW w:w="9356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20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FA6A0D" w:rsidRPr="00BD6EA7" w:rsidTr="003E0EFF">
        <w:trPr>
          <w:trHeight w:val="502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報名</w:t>
            </w: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起迄</w:t>
            </w:r>
            <w:proofErr w:type="gramEnd"/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9356" w:type="dxa"/>
            <w:vAlign w:val="center"/>
          </w:tcPr>
          <w:p w:rsidR="00614E98" w:rsidRPr="00BD6EA7" w:rsidRDefault="00614E98" w:rsidP="005C22C7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2016/</w:t>
            </w:r>
            <w:r w:rsidR="005C22C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10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/1</w:t>
            </w:r>
            <w:r w:rsidR="005C22C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3</w:t>
            </w:r>
            <w:r w:rsidRPr="00BD6EA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,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12:00~2016/</w:t>
            </w:r>
            <w:r w:rsidR="005C22C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11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/</w:t>
            </w:r>
            <w:r w:rsidR="005C22C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10</w:t>
            </w:r>
            <w:r w:rsidRPr="00BD6EA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,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18:00 截止  (開課前一個月至開課前三天)</w:t>
            </w:r>
          </w:p>
        </w:tc>
      </w:tr>
      <w:tr w:rsidR="00FA6A0D" w:rsidRPr="00BD6EA7" w:rsidTr="003E0EFF">
        <w:trPr>
          <w:trHeight w:val="647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預定上課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614E98" w:rsidRPr="00E716B9" w:rsidRDefault="005C22C7" w:rsidP="003E0EF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</w:pPr>
            <w:r w:rsidRPr="005C22C7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2016/11/13，11/20 </w:t>
            </w:r>
            <w:r w:rsidR="00A25969" w:rsidRPr="00A2596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 xml:space="preserve"> 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(</w:t>
            </w:r>
            <w:r w:rsidR="00614E98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星期日08:30~12:30 ; 13:30~17:30) 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上課，共計</w:t>
            </w:r>
            <w:r w:rsidR="00614E98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16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小時</w:t>
            </w:r>
          </w:p>
        </w:tc>
      </w:tr>
      <w:tr w:rsidR="00FA6A0D" w:rsidRPr="00BD6EA7" w:rsidTr="003E0EFF">
        <w:trPr>
          <w:trHeight w:val="277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授課師資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180"/>
              <w:tblOverlap w:val="never"/>
              <w:tblW w:w="882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1401"/>
              <w:gridCol w:w="5299"/>
            </w:tblGrid>
            <w:tr w:rsidR="00FA6A0D" w:rsidRPr="00BD6EA7" w:rsidTr="00A95489">
              <w:trPr>
                <w:trHeight w:val="281"/>
              </w:trPr>
              <w:tc>
                <w:tcPr>
                  <w:tcW w:w="2129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1401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學歷</w:t>
                  </w:r>
                </w:p>
              </w:tc>
              <w:tc>
                <w:tcPr>
                  <w:tcW w:w="5299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專業領域</w:t>
                  </w:r>
                </w:p>
              </w:tc>
            </w:tr>
            <w:tr w:rsidR="00A95489" w:rsidRPr="00BD6EA7" w:rsidTr="00A95489">
              <w:trPr>
                <w:trHeight w:val="798"/>
              </w:trPr>
              <w:tc>
                <w:tcPr>
                  <w:tcW w:w="2129" w:type="dxa"/>
                  <w:shd w:val="clear" w:color="auto" w:fill="D1D1D1"/>
                  <w:vAlign w:val="center"/>
                  <w:hideMark/>
                </w:tcPr>
                <w:p w:rsidR="00A95489" w:rsidRPr="00A95489" w:rsidRDefault="00A95489" w:rsidP="00A95489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A95489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>陳省三 老師</w:t>
                  </w:r>
                </w:p>
              </w:tc>
              <w:tc>
                <w:tcPr>
                  <w:tcW w:w="1401" w:type="dxa"/>
                  <w:shd w:val="clear" w:color="auto" w:fill="D1D1D1"/>
                  <w:vAlign w:val="center"/>
                  <w:hideMark/>
                </w:tcPr>
                <w:p w:rsidR="00A95489" w:rsidRPr="00A95489" w:rsidRDefault="00A95489" w:rsidP="00A95489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A95489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5299" w:type="dxa"/>
                  <w:shd w:val="clear" w:color="auto" w:fill="D1D1D1"/>
                  <w:vAlign w:val="center"/>
                  <w:hideMark/>
                </w:tcPr>
                <w:p w:rsidR="00A95489" w:rsidRPr="00A95489" w:rsidRDefault="00A95489" w:rsidP="00A95489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A95489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>中科院智財業務負責人，清大、台大、交大、輔仁、中興等校IP教授。 專利組合/策略/佈局/侵權/迴避設計。 智慧財產權/市場之綜合分析應用。 專利/商標之檢索與分析。 有機化學 有機金屬化學</w:t>
                  </w:r>
                </w:p>
              </w:tc>
            </w:tr>
          </w:tbl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FA6A0D" w:rsidRPr="00BD6EA7" w:rsidTr="003E0EFF">
        <w:trPr>
          <w:trHeight w:val="903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費用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E98" w:rsidRPr="00E716B9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 w:rsidRPr="00E716B9">
              <w:rPr>
                <w:rFonts w:ascii="微軟正黑體" w:eastAsia="微軟正黑體" w:hAnsi="微軟正黑體" w:hint="eastAsia"/>
                <w:color w:val="FF0000"/>
              </w:rPr>
              <w:t>實際參訓費用</w:t>
            </w:r>
            <w:proofErr w:type="gramEnd"/>
            <w:r w:rsidR="00C21BCF" w:rsidRPr="00E716B9">
              <w:rPr>
                <w:rFonts w:ascii="微軟正黑體" w:eastAsia="微軟正黑體" w:hAnsi="微軟正黑體"/>
                <w:color w:val="FF0000"/>
              </w:rPr>
              <w:t>$3,</w:t>
            </w:r>
            <w:r w:rsidR="00A25969">
              <w:rPr>
                <w:rFonts w:ascii="微軟正黑體" w:eastAsia="微軟正黑體" w:hAnsi="微軟正黑體" w:hint="eastAsia"/>
                <w:color w:val="FF0000"/>
              </w:rPr>
              <w:t>36</w:t>
            </w:r>
            <w:r w:rsidR="00C21BCF" w:rsidRPr="00E716B9">
              <w:rPr>
                <w:rFonts w:ascii="微軟正黑體" w:eastAsia="微軟正黑體" w:hAnsi="微軟正黑體"/>
                <w:color w:val="FF0000"/>
              </w:rPr>
              <w:t>0</w:t>
            </w:r>
          </w:p>
          <w:p w:rsidR="00614E98" w:rsidRPr="00E716B9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（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勞</w:t>
            </w: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動部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勞動力發展署</w:t>
            </w:r>
            <w:r w:rsidR="00C21BCF" w:rsidRPr="00E716B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北基宜花金馬分署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補助$</w:t>
            </w:r>
            <w:r w:rsidR="00C21BCF"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2</w:t>
            </w:r>
            <w:r w:rsidR="00C21BCF"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,</w:t>
            </w:r>
            <w:r w:rsidR="00A2596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688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，參訓學員自行負擔$</w:t>
            </w:r>
            <w:r w:rsidR="00C21BCF"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6</w:t>
            </w:r>
            <w:r w:rsidR="00A2596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72</w:t>
            </w: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）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政府補助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一般勞工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訓練費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用80%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、補助全額訓練費用適用對象訓練費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用100%</w:t>
            </w:r>
          </w:p>
        </w:tc>
      </w:tr>
      <w:tr w:rsidR="00BD6EA7" w:rsidRPr="00BD6EA7" w:rsidTr="003E0EFF">
        <w:trPr>
          <w:trHeight w:val="4071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退費辦法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22141" w:rsidRDefault="00E22141" w:rsidP="00E22141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（一）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如已繳費，且因個人因素（包含不符補助參訓資格）退訓者，非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學分班依下列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規定辦理：</w:t>
            </w:r>
          </w:p>
          <w:p w:rsidR="00E22141" w:rsidRDefault="00E22141" w:rsidP="00E22141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1.於開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訓前退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訓者，學會最多得收取核定訓練費用之百分之五，餘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退還參訓學員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。</w:t>
            </w:r>
          </w:p>
          <w:p w:rsidR="00E22141" w:rsidRDefault="00E22141" w:rsidP="00E22141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2.已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開訓但未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逾訓練課程總時數三分之一者，學會應退還核定訓練費用百分之五十。</w:t>
            </w:r>
          </w:p>
          <w:p w:rsidR="00E22141" w:rsidRDefault="00E22141" w:rsidP="00E22141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3.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於已逾訓練課程總時數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三分之一時退訓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，不予退費。</w:t>
            </w:r>
          </w:p>
          <w:p w:rsidR="00E22141" w:rsidRDefault="00E22141" w:rsidP="00E22141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4.需匯款退費者，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應自行負擔匯款手續費用，或於退款金額中扣除；學會應於一個月內將費用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退還參訓學員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。</w:t>
            </w:r>
          </w:p>
          <w:p w:rsidR="00E22141" w:rsidRDefault="00E22141" w:rsidP="00E22141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（二）學會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受理參訓學員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報名並收取費用後（以收據開立時間為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準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），有下列情形之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ㄧ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者，應於一個月內將已收取之費用全額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退還參訓學員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：</w:t>
            </w:r>
          </w:p>
          <w:p w:rsidR="00E22141" w:rsidRDefault="00E22141" w:rsidP="00E22141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1.因故未開班。</w:t>
            </w:r>
          </w:p>
          <w:p w:rsidR="00E22141" w:rsidRDefault="00E22141" w:rsidP="00E22141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2.未能如期開班。</w:t>
            </w:r>
          </w:p>
          <w:p w:rsidR="00E22141" w:rsidRDefault="00E22141" w:rsidP="00E22141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3.因訓練單位未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落實參訓學員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資格審查，致有學員不符補助資格而退訓者。</w:t>
            </w:r>
          </w:p>
          <w:p w:rsidR="00E22141" w:rsidRDefault="00E22141" w:rsidP="00E22141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（三）學會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受理參訓學員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報名並收取訓練費用後（以收據開立時間為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準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）變更訓練時間、地點或其他重大缺失等，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致參訓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學員無法配合而退訓者，學會應於一個月內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依參訓學員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剩餘未上課時數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佔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訓練課程總時數之比例退還訓練費用，以匯款退費者，由學會負擔匯款手續費用。</w:t>
            </w:r>
          </w:p>
          <w:p w:rsidR="00E22141" w:rsidRDefault="00E22141" w:rsidP="00E22141">
            <w:pP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（四）訓練單位因涉及刑事案件經移送司法機關偵辦，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致參訓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學員無法於結訓後六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月內取得訓練補助費，應於一個月內先全數墊還補助款項。</w:t>
            </w:r>
          </w:p>
          <w:p w:rsidR="00614E98" w:rsidRPr="00BD6EA7" w:rsidRDefault="00E22141" w:rsidP="00E22141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（五）因學會因素而致訓練班次遭分署撤銷核定，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要求學會於一個月內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退還參訓學員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已繳納之費用全額。</w:t>
            </w:r>
            <w:bookmarkStart w:id="2" w:name="_GoBack"/>
            <w:bookmarkEnd w:id="2"/>
          </w:p>
        </w:tc>
      </w:tr>
      <w:tr w:rsidR="00FA6A0D" w:rsidRPr="00BD6EA7" w:rsidTr="003E0EFF">
        <w:trPr>
          <w:trHeight w:val="416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說明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事項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614E98" w:rsidRPr="00BD6EA7" w:rsidRDefault="00614E98" w:rsidP="00614E98">
            <w:pPr>
              <w:snapToGrid w:val="0"/>
              <w:spacing w:line="300" w:lineRule="exact"/>
              <w:ind w:left="229" w:hangingChars="104" w:hanging="229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1.訓練單位得先收取全額訓練費用，並與學員簽訂契約。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76" w:hangingChars="80" w:hanging="176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2.</w:t>
            </w:r>
            <w:r w:rsidRPr="00BD6EA7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2"/>
              </w:rPr>
              <w:t>低收入戶或中低收入戶中有工作能力者、原住民、身心障礙者、中高齡者、獨力負擔家計者、家庭暴力被害人、更生受保護人、其他依就業服務法第24條規定經中央主管機關認為有必要者、65歲（含）以上者、因犯罪行為被害死亡者之配偶、直系親屬或其未成年子女之監護人、因犯罪行為被害受重傷者之本人、配偶、直系親屬或其未成年子女之監護人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等在職勞工為全額補助對象，報名時須備齊相關資料。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76" w:hangingChars="80" w:hanging="176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3.缺席時數未逾訓練總時數之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1/5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，且取得結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訓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證書者（學分班之學員須取得學分證明），經行政程序核可後，始可取得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勞動部勞動力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發展署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北基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宜花金馬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分署之補助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65" w:hangingChars="75" w:hanging="165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4.參加職前訓練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接受政府訓練經費補助者（勞保投保證號前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2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碼數字為</w:t>
            </w:r>
            <w:r w:rsidRPr="00BD6EA7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>09</w:t>
            </w:r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訓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字保之參訓學員），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及參訓學員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投保狀況檢核表僅為</w:t>
            </w:r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裁減續保及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職災續保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之參訓學員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，不予補助訓練費用。</w:t>
            </w:r>
          </w:p>
        </w:tc>
      </w:tr>
      <w:tr w:rsidR="00FA6A0D" w:rsidRPr="00BD6EA7" w:rsidTr="003E0EFF">
        <w:trPr>
          <w:trHeight w:val="774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lastRenderedPageBreak/>
              <w:t>訓練單位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連絡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356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【中華系統性創新學會】 聯絡電話：03-5723200#14   聯絡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人：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倪巧玲   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傳真：03-5723210  電子郵件：service@ssi.org.tw</w:t>
            </w:r>
          </w:p>
        </w:tc>
      </w:tr>
      <w:tr w:rsidR="00FA6A0D" w:rsidRPr="00BD6EA7" w:rsidTr="003E0EFF">
        <w:trPr>
          <w:trHeight w:val="477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補助單位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申訴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356" w:type="dxa"/>
          </w:tcPr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【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勞動部勞動力發展署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】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電話：0800-777888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http://www.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.gov.tw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其他課程查詢：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http://tims.etraining.gov.tw/timsonline/index.aspx</w:t>
            </w:r>
          </w:p>
          <w:p w:rsidR="00614E98" w:rsidRPr="00BD6EA7" w:rsidRDefault="00614E98" w:rsidP="00614E98">
            <w:pPr>
              <w:snapToGrid w:val="0"/>
              <w:spacing w:beforeLines="50" w:before="180"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【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北基宜花金馬分署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】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電話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02-89956399分機13</w:t>
            </w:r>
            <w:r w:rsidR="002C11D9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66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張先生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tkyhkm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wda.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gov.tw/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電子郵件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hyperlink r:id="rId8" w:history="1">
              <w:r w:rsidRPr="00BD6EA7">
                <w:rPr>
                  <w:rStyle w:val="af0"/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service2@wda.gov.tw</w:t>
              </w:r>
            </w:hyperlink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傳真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02-89956378</w:t>
            </w:r>
          </w:p>
        </w:tc>
      </w:tr>
    </w:tbl>
    <w:p w:rsidR="00BD6EA7" w:rsidRDefault="00A3469A" w:rsidP="00614E98">
      <w:pPr>
        <w:pStyle w:val="a3"/>
        <w:spacing w:line="300" w:lineRule="exact"/>
        <w:rPr>
          <w:rFonts w:ascii="微軟正黑體" w:eastAsia="微軟正黑體" w:hAnsi="微軟正黑體"/>
        </w:rPr>
      </w:pPr>
      <w:bookmarkStart w:id="3" w:name="_Toc333392929"/>
      <w:bookmarkStart w:id="4" w:name="_Toc333394550"/>
      <w:r w:rsidRPr="009D0D6C">
        <w:rPr>
          <w:rFonts w:ascii="微軟正黑體" w:eastAsia="微軟正黑體" w:hAnsi="微軟正黑體"/>
        </w:rPr>
        <w:t>※報名前請務必仔細詳閱以上說明。</w:t>
      </w:r>
      <w:bookmarkEnd w:id="3"/>
      <w:bookmarkEnd w:id="4"/>
    </w:p>
    <w:p w:rsidR="007421CC" w:rsidRPr="009D0D6C" w:rsidRDefault="00614E98" w:rsidP="00614E98">
      <w:pPr>
        <w:pStyle w:val="a3"/>
        <w:spacing w:line="300" w:lineRule="exact"/>
        <w:rPr>
          <w:rFonts w:ascii="微軟正黑體" w:eastAsia="微軟正黑體" w:hAnsi="微軟正黑體"/>
          <w:spacing w:val="-6"/>
        </w:rPr>
      </w:pPr>
      <w:r w:rsidRPr="009D0D6C">
        <w:rPr>
          <w:rFonts w:ascii="微軟正黑體" w:eastAsia="微軟正黑體" w:hAnsi="微軟正黑體"/>
          <w:b/>
          <w:color w:val="808080"/>
        </w:rPr>
        <w:sym w:font="Wingdings 2" w:char="F026"/>
      </w:r>
      <w:r w:rsidRPr="009D0D6C">
        <w:rPr>
          <w:rFonts w:ascii="微軟正黑體" w:eastAsia="微軟正黑體" w:hAnsi="微軟正黑體" w:hint="eastAsia"/>
          <w:b/>
          <w:color w:val="808080"/>
        </w:rPr>
        <w:t>------------------------------------------------------------------------------------------</w:t>
      </w:r>
      <w:proofErr w:type="gramStart"/>
      <w:r w:rsidR="00AB7937" w:rsidRPr="009D0D6C">
        <w:rPr>
          <w:rFonts w:ascii="微軟正黑體" w:eastAsia="微軟正黑體" w:hAnsi="微軟正黑體" w:cs="新細明體" w:hint="eastAsia"/>
          <w:color w:val="D20000"/>
          <w:kern w:val="0"/>
        </w:rPr>
        <w:t>▌</w:t>
      </w:r>
      <w:proofErr w:type="gramEnd"/>
      <w:r w:rsidR="00AB7937" w:rsidRPr="009D0D6C">
        <w:rPr>
          <w:rFonts w:ascii="微軟正黑體" w:eastAsia="微軟正黑體" w:hAnsi="微軟正黑體" w:hint="eastAsia"/>
          <w:color w:val="C00000"/>
          <w:spacing w:val="28"/>
        </w:rPr>
        <w:t>報名方式</w:t>
      </w:r>
      <w:r w:rsidR="00AB7937" w:rsidRPr="009D0D6C">
        <w:rPr>
          <w:rFonts w:ascii="微軟正黑體" w:eastAsia="微軟正黑體" w:hAnsi="微軟正黑體" w:cs="新細明體" w:hint="eastAsia"/>
          <w:color w:val="D20000"/>
          <w:kern w:val="0"/>
        </w:rPr>
        <w:t xml:space="preserve"> </w:t>
      </w:r>
      <w:proofErr w:type="gramStart"/>
      <w:r w:rsidR="00AB7937" w:rsidRPr="009D0D6C">
        <w:rPr>
          <w:rFonts w:ascii="微軟正黑體" w:eastAsia="微軟正黑體" w:hAnsi="微軟正黑體" w:cs="新細明體" w:hint="eastAsia"/>
          <w:color w:val="D20000"/>
          <w:kern w:val="0"/>
        </w:rPr>
        <w:t>▌</w:t>
      </w:r>
      <w:proofErr w:type="gramEnd"/>
      <w:r>
        <w:rPr>
          <w:rFonts w:ascii="微軟正黑體" w:eastAsia="微軟正黑體" w:hAnsi="微軟正黑體" w:cs="新細明體" w:hint="eastAsia"/>
          <w:color w:val="D20000"/>
          <w:kern w:val="0"/>
        </w:rPr>
        <w:t xml:space="preserve"> </w:t>
      </w:r>
      <w:proofErr w:type="gramStart"/>
      <w:r w:rsidR="007421CC" w:rsidRPr="009D0D6C">
        <w:rPr>
          <w:rFonts w:ascii="微軟正黑體" w:eastAsia="微軟正黑體" w:hAnsi="微軟正黑體" w:hint="eastAsia"/>
          <w:spacing w:val="-6"/>
        </w:rPr>
        <w:t>採</w:t>
      </w:r>
      <w:proofErr w:type="gramEnd"/>
      <w:r w:rsidR="007421CC" w:rsidRPr="009D0D6C">
        <w:rPr>
          <w:rFonts w:ascii="微軟正黑體" w:eastAsia="微軟正黑體" w:hAnsi="微軟正黑體" w:hint="eastAsia"/>
          <w:spacing w:val="-6"/>
        </w:rPr>
        <w:t xml:space="preserve">網路報名  依產業人才投資方案  </w:t>
      </w:r>
      <w:proofErr w:type="gramStart"/>
      <w:r w:rsidR="007421CC" w:rsidRPr="009D0D6C">
        <w:rPr>
          <w:rFonts w:ascii="微軟正黑體" w:eastAsia="微軟正黑體" w:hAnsi="微軟正黑體" w:hint="eastAsia"/>
          <w:spacing w:val="-6"/>
        </w:rPr>
        <w:t>線上報名</w:t>
      </w:r>
      <w:proofErr w:type="gramEnd"/>
      <w:r w:rsidR="007421CC" w:rsidRPr="009D0D6C">
        <w:rPr>
          <w:rFonts w:ascii="微軟正黑體" w:eastAsia="微軟正黑體" w:hAnsi="微軟正黑體" w:hint="eastAsia"/>
          <w:spacing w:val="-6"/>
        </w:rPr>
        <w:t>序號為錄取原則</w:t>
      </w:r>
    </w:p>
    <w:p w:rsidR="00614E98" w:rsidRPr="00614E98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Cs w:val="0"/>
          <w:color w:val="auto"/>
          <w:spacing w:val="-6"/>
        </w:rPr>
      </w:pPr>
      <w:r w:rsidRPr="00614E98">
        <w:rPr>
          <w:rFonts w:ascii="微軟正黑體" w:eastAsia="微軟正黑體" w:hAnsi="微軟正黑體" w:hint="eastAsia"/>
          <w:bCs w:val="0"/>
          <w:color w:val="auto"/>
          <w:spacing w:val="-6"/>
        </w:rPr>
        <w:t>1.請先至台灣就業通：http://www.taiwanjobs.gov.tw/Internet/index/index.aspx 加入會員</w:t>
      </w:r>
    </w:p>
    <w:p w:rsidR="00AB7937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Cs w:val="0"/>
          <w:color w:val="auto"/>
          <w:spacing w:val="-6"/>
        </w:rPr>
      </w:pPr>
      <w:r w:rsidRPr="00614E98">
        <w:rPr>
          <w:rFonts w:ascii="微軟正黑體" w:eastAsia="微軟正黑體" w:hAnsi="微軟正黑體" w:hint="eastAsia"/>
          <w:bCs w:val="0"/>
          <w:color w:val="auto"/>
          <w:spacing w:val="-6"/>
        </w:rPr>
        <w:t>2.再至產業人才投資方案網：http://tims.etraining.gov.tw/timsonline/index.aspx 報名</w:t>
      </w:r>
    </w:p>
    <w:p w:rsidR="00614E98" w:rsidRPr="009D0D6C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/>
          <w:color w:val="808080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698"/>
        <w:gridCol w:w="433"/>
        <w:gridCol w:w="905"/>
        <w:gridCol w:w="243"/>
        <w:gridCol w:w="1224"/>
        <w:gridCol w:w="3670"/>
      </w:tblGrid>
      <w:tr w:rsidR="00AB7937" w:rsidRPr="00C21BCF" w:rsidTr="00C21BCF">
        <w:trPr>
          <w:cantSplit/>
          <w:trHeight w:val="631"/>
          <w:jc w:val="center"/>
        </w:trPr>
        <w:tc>
          <w:tcPr>
            <w:tcW w:w="10640" w:type="dxa"/>
            <w:gridSpan w:val="7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C21BCF" w:rsidP="00C21BC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產投</w:t>
            </w:r>
            <w:r w:rsidR="00AB7937" w:rsidRPr="00C21BCF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課程：</w:t>
            </w:r>
            <w:r w:rsidR="00A25969" w:rsidRPr="00A25969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智慧財產與專利策略班</w:t>
            </w:r>
            <w:r w:rsidR="002F396A" w:rsidRPr="00C21BCF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ab/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姓名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</w:t>
            </w:r>
            <w:r w:rsidRPr="00C21BC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148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性別：</w:t>
            </w:r>
          </w:p>
        </w:tc>
        <w:tc>
          <w:tcPr>
            <w:tcW w:w="4894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服務公司：</w:t>
            </w:r>
          </w:p>
        </w:tc>
      </w:tr>
      <w:tr w:rsidR="00AB7937" w:rsidRPr="00C21BCF" w:rsidTr="00C21BCF">
        <w:trPr>
          <w:cantSplit/>
          <w:trHeight w:val="686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部門及職稱: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學歷: 學校______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C21BCF">
              <w:rPr>
                <w:rFonts w:ascii="微軟正黑體" w:eastAsia="微軟正黑體" w:hAnsi="微軟正黑體" w:hint="eastAsia"/>
              </w:rPr>
              <w:t xml:space="preserve">______科系: </w:t>
            </w:r>
            <w:r>
              <w:rPr>
                <w:rFonts w:ascii="微軟正黑體" w:eastAsia="微軟正黑體" w:hAnsi="微軟正黑體" w:hint="eastAsia"/>
              </w:rPr>
              <w:t>____</w:t>
            </w:r>
            <w:r w:rsidRPr="00C21BCF">
              <w:rPr>
                <w:rFonts w:ascii="微軟正黑體" w:eastAsia="微軟正黑體" w:hAnsi="微軟正黑體" w:hint="eastAsia"/>
              </w:rPr>
              <w:t>_______</w:t>
            </w:r>
          </w:p>
          <w:p w:rsidR="00AB7937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 xml:space="preserve">□博士  □碩士  □大學  □專科  □其他_____ 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電話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*:</w:t>
            </w:r>
            <w:r w:rsidRPr="00C21BCF">
              <w:rPr>
                <w:rFonts w:ascii="微軟正黑體" w:eastAsia="微軟正黑體" w:hAnsi="微軟正黑體" w:hint="eastAsia"/>
              </w:rPr>
              <w:t xml:space="preserve">　　　　  　　　分機：</w:t>
            </w:r>
            <w:r w:rsidR="00C21BCF" w:rsidRPr="00C21BCF">
              <w:rPr>
                <w:rFonts w:ascii="微軟正黑體" w:eastAsia="微軟正黑體" w:hAnsi="微軟正黑體" w:hint="eastAsia"/>
              </w:rPr>
              <w:t xml:space="preserve">     </w:t>
            </w:r>
            <w:r w:rsidR="00C21BCF" w:rsidRPr="00C21BCF">
              <w:rPr>
                <w:rFonts w:ascii="微軟正黑體" w:eastAsia="微軟正黑體" w:hAnsi="微軟正黑體"/>
              </w:rPr>
              <w:t xml:space="preserve"> </w:t>
            </w:r>
            <w:r w:rsidR="00C21BCF" w:rsidRPr="00C21BCF">
              <w:rPr>
                <w:rFonts w:ascii="微軟正黑體" w:eastAsia="微軟正黑體" w:hAnsi="微軟正黑體" w:hint="eastAsia"/>
              </w:rPr>
              <w:t>行動電話</w:t>
            </w:r>
            <w:r w:rsidR="00C21BCF" w:rsidRPr="00C21BCF">
              <w:rPr>
                <w:rFonts w:ascii="微軟正黑體" w:eastAsia="微軟正黑體" w:hAnsi="微軟正黑體" w:hint="eastAsia"/>
                <w:color w:val="C00000"/>
              </w:rPr>
              <w:t>*: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傳真: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double" w:sz="2" w:space="0" w:color="D20000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地址:□□□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double" w:sz="2" w:space="0" w:color="D20000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E-mail*: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10640" w:type="dxa"/>
            <w:gridSpan w:val="7"/>
            <w:tcBorders>
              <w:top w:val="double" w:sz="2" w:space="0" w:color="D20000"/>
              <w:left w:val="double" w:sz="2" w:space="0" w:color="D20000"/>
              <w:bottom w:val="single" w:sz="12" w:space="0" w:color="642F04"/>
              <w:right w:val="double" w:sz="2" w:space="0" w:color="D20000"/>
            </w:tcBorders>
            <w:shd w:val="clear" w:color="auto" w:fill="FAE4E2"/>
            <w:vAlign w:val="center"/>
            <w:hideMark/>
          </w:tcPr>
          <w:p w:rsidR="00AB7937" w:rsidRPr="00C21BCF" w:rsidRDefault="007421CC" w:rsidP="009D0D6C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C21BCF">
              <w:rPr>
                <w:rFonts w:ascii="微軟正黑體" w:eastAsia="微軟正黑體" w:hAnsi="微軟正黑體" w:hint="eastAsia"/>
                <w:b/>
                <w:color w:val="FF0000"/>
              </w:rPr>
              <w:t>以下為申請產業人才投資方案計畫必須資訊</w:t>
            </w:r>
          </w:p>
        </w:tc>
      </w:tr>
      <w:tr w:rsidR="00C21BCF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</w:tcPr>
          <w:p w:rsidR="00C21BCF" w:rsidRPr="00C21BCF" w:rsidRDefault="00C21BCF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投保公司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:</w:t>
            </w:r>
          </w:p>
        </w:tc>
        <w:tc>
          <w:tcPr>
            <w:tcW w:w="6042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勞保證編號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:</w:t>
            </w:r>
          </w:p>
        </w:tc>
      </w:tr>
      <w:tr w:rsidR="00C21BCF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身份證字號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：</w:t>
            </w:r>
          </w:p>
        </w:tc>
        <w:tc>
          <w:tcPr>
            <w:tcW w:w="6042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生日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：</w:t>
            </w:r>
            <w:r w:rsidRPr="00C21BCF">
              <w:rPr>
                <w:rFonts w:ascii="微軟正黑體" w:eastAsia="微軟正黑體" w:hAnsi="微軟正黑體" w:hint="eastAsia"/>
              </w:rPr>
              <w:t xml:space="preserve">        年        月        日</w:t>
            </w:r>
          </w:p>
        </w:tc>
      </w:tr>
      <w:tr w:rsidR="00C21BCF" w:rsidRPr="00C21BCF" w:rsidTr="00C21BCF">
        <w:trPr>
          <w:cantSplit/>
          <w:trHeight w:val="579"/>
          <w:jc w:val="center"/>
        </w:trPr>
        <w:tc>
          <w:tcPr>
            <w:tcW w:w="1467" w:type="dxa"/>
            <w:tcBorders>
              <w:top w:val="single" w:sz="8" w:space="0" w:color="642F04"/>
              <w:left w:val="double" w:sz="2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□團體報名</w:t>
            </w:r>
          </w:p>
        </w:tc>
        <w:tc>
          <w:tcPr>
            <w:tcW w:w="2698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聯絡人姓名：</w:t>
            </w:r>
          </w:p>
        </w:tc>
        <w:tc>
          <w:tcPr>
            <w:tcW w:w="2805" w:type="dxa"/>
            <w:gridSpan w:val="4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670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double" w:sz="2" w:space="0" w:color="642F04"/>
            </w:tcBorders>
            <w:shd w:val="clear" w:color="auto" w:fill="F0E0D0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C21BCF" w:rsidRPr="00C21BCF" w:rsidTr="00C21BCF">
        <w:trPr>
          <w:cantSplit/>
          <w:trHeight w:val="626"/>
          <w:jc w:val="center"/>
        </w:trPr>
        <w:tc>
          <w:tcPr>
            <w:tcW w:w="1467" w:type="dxa"/>
            <w:tcBorders>
              <w:top w:val="single" w:sz="8" w:space="0" w:color="642F04"/>
              <w:left w:val="double" w:sz="2" w:space="0" w:color="642F04"/>
              <w:bottom w:val="single" w:sz="12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訊息來源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</w:t>
            </w:r>
          </w:p>
        </w:tc>
        <w:tc>
          <w:tcPr>
            <w:tcW w:w="9173" w:type="dxa"/>
            <w:gridSpan w:val="6"/>
            <w:tcBorders>
              <w:top w:val="single" w:sz="8" w:space="0" w:color="642F04"/>
              <w:left w:val="single" w:sz="8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□E-mail □SME網站□SSI網站□104教育網 □1111教育網 □亞太教育網 □台灣教育網</w:t>
            </w:r>
          </w:p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□yes123□朋友 □其他:________</w:t>
            </w:r>
          </w:p>
        </w:tc>
      </w:tr>
      <w:tr w:rsidR="00C21BCF" w:rsidRPr="00C21BCF" w:rsidTr="00C21BCF">
        <w:trPr>
          <w:cantSplit/>
          <w:trHeight w:val="1468"/>
          <w:jc w:val="center"/>
        </w:trPr>
        <w:tc>
          <w:tcPr>
            <w:tcW w:w="10640" w:type="dxa"/>
            <w:gridSpan w:val="7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tabs>
                <w:tab w:val="left" w:pos="7920"/>
              </w:tabs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繳費方式：</w:t>
            </w:r>
          </w:p>
          <w:p w:rsidR="00C21BCF" w:rsidRPr="00C21BCF" w:rsidRDefault="00C21BCF" w:rsidP="00C21BCF">
            <w:pPr>
              <w:spacing w:line="300" w:lineRule="exact"/>
              <w:rPr>
                <w:rFonts w:ascii="微軟正黑體" w:eastAsia="微軟正黑體" w:hAnsi="微軟正黑體" w:cs="Arial"/>
                <w:bCs/>
              </w:rPr>
            </w:pPr>
            <w:bookmarkStart w:id="5" w:name="OLE_LINK1"/>
            <w:r w:rsidRPr="00C21BCF">
              <w:rPr>
                <w:rFonts w:ascii="微軟正黑體" w:eastAsia="微軟正黑體" w:hAnsi="微軟正黑體" w:cs="Arial" w:hint="eastAsia"/>
                <w:bCs/>
              </w:rPr>
              <w:t>□</w:t>
            </w:r>
            <w:bookmarkEnd w:id="5"/>
            <w:r w:rsidRPr="00C21BCF">
              <w:rPr>
                <w:rFonts w:ascii="微軟正黑體" w:eastAsia="微軟正黑體" w:hAnsi="微軟正黑體" w:cs="Arial" w:hint="eastAsia"/>
                <w:bCs/>
              </w:rPr>
              <w:t>匯款/ATM</w:t>
            </w:r>
            <w:r w:rsidRPr="00C21BCF">
              <w:rPr>
                <w:rFonts w:ascii="微軟正黑體" w:eastAsia="微軟正黑體" w:hAnsi="微軟正黑體" w:cs="Arial" w:hint="eastAsia"/>
                <w:bCs/>
              </w:rPr>
              <w:tab/>
              <w:t>銀行：兆豐國際商業銀行  竹科新安分行 總行代號 017</w:t>
            </w:r>
          </w:p>
          <w:p w:rsidR="00C21BCF" w:rsidRPr="00C21BCF" w:rsidRDefault="00C21BCF" w:rsidP="00C21BCF">
            <w:pPr>
              <w:tabs>
                <w:tab w:val="left" w:pos="1481"/>
              </w:tabs>
              <w:spacing w:line="300" w:lineRule="exact"/>
              <w:rPr>
                <w:rFonts w:ascii="微軟正黑體" w:eastAsia="微軟正黑體" w:hAnsi="微軟正黑體" w:cs="Arial"/>
              </w:rPr>
            </w:pPr>
            <w:r w:rsidRPr="00C21BCF">
              <w:rPr>
                <w:rFonts w:ascii="微軟正黑體" w:eastAsia="微軟正黑體" w:hAnsi="微軟正黑體" w:cs="Arial" w:hint="eastAsia"/>
              </w:rPr>
              <w:tab/>
              <w:t xml:space="preserve">帳號：020-09-10136-1  　戶名：中華系統性創新學會 </w:t>
            </w:r>
          </w:p>
          <w:p w:rsidR="00C21BCF" w:rsidRPr="00C21BCF" w:rsidRDefault="00C21BCF" w:rsidP="00C21BCF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cs="Arial" w:hint="eastAsia"/>
              </w:rPr>
              <w:t>◎請將繳費證明(匯款、ATM轉帳單據或支票)，傳真至</w:t>
            </w:r>
            <w:r w:rsidRPr="00C21BCF">
              <w:rPr>
                <w:rFonts w:ascii="微軟正黑體" w:eastAsia="微軟正黑體" w:hAnsi="微軟正黑體" w:hint="eastAsia"/>
              </w:rPr>
              <w:t>（03）572-3210</w:t>
            </w:r>
          </w:p>
        </w:tc>
      </w:tr>
      <w:tr w:rsidR="00C21BCF" w:rsidRPr="00C21BCF" w:rsidTr="00C21BCF">
        <w:trPr>
          <w:cantSplit/>
          <w:trHeight w:val="463"/>
          <w:jc w:val="center"/>
        </w:trPr>
        <w:tc>
          <w:tcPr>
            <w:tcW w:w="5503" w:type="dxa"/>
            <w:gridSpan w:val="4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8" w:space="0" w:color="auto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收據抬頭:</w:t>
            </w:r>
          </w:p>
        </w:tc>
        <w:tc>
          <w:tcPr>
            <w:tcW w:w="5137" w:type="dxa"/>
            <w:gridSpan w:val="3"/>
            <w:tcBorders>
              <w:top w:val="single" w:sz="12" w:space="0" w:color="642F04"/>
              <w:left w:val="single" w:sz="8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pStyle w:val="5"/>
              <w:spacing w:line="300" w:lineRule="exact"/>
              <w:ind w:leftChars="0" w:left="0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proofErr w:type="spellStart"/>
            <w:r w:rsidRPr="00C21BCF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統一編號</w:t>
            </w:r>
            <w:proofErr w:type="spellEnd"/>
            <w:r w:rsidRPr="00C21BCF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</w:tr>
      <w:tr w:rsidR="00C21BCF" w:rsidRPr="00C21BCF" w:rsidTr="00C21BCF">
        <w:trPr>
          <w:cantSplit/>
          <w:trHeight w:val="145"/>
          <w:jc w:val="center"/>
        </w:trPr>
        <w:tc>
          <w:tcPr>
            <w:tcW w:w="4165" w:type="dxa"/>
            <w:gridSpan w:val="2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4" w:space="0" w:color="auto"/>
            </w:tcBorders>
            <w:shd w:val="clear" w:color="auto" w:fill="F9F3ED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費用：(費用為一人次價格)</w:t>
            </w:r>
          </w:p>
        </w:tc>
        <w:tc>
          <w:tcPr>
            <w:tcW w:w="6475" w:type="dxa"/>
            <w:gridSpan w:val="5"/>
            <w:tcBorders>
              <w:top w:val="single" w:sz="12" w:space="0" w:color="642F04"/>
              <w:left w:val="single" w:sz="4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  <w:r w:rsidRPr="00C21BCF">
              <w:rPr>
                <w:rFonts w:ascii="微軟正黑體" w:eastAsia="微軟正黑體" w:hAnsi="微軟正黑體" w:hint="eastAsia"/>
              </w:rPr>
              <w:t>註冊費</w:t>
            </w:r>
          </w:p>
        </w:tc>
      </w:tr>
      <w:tr w:rsidR="00C21BCF" w:rsidRPr="00C21BCF" w:rsidTr="00C21BCF">
        <w:trPr>
          <w:cantSplit/>
          <w:trHeight w:val="1367"/>
          <w:jc w:val="center"/>
        </w:trPr>
        <w:tc>
          <w:tcPr>
            <w:tcW w:w="4165" w:type="dxa"/>
            <w:gridSpan w:val="2"/>
            <w:tcBorders>
              <w:top w:val="single" w:sz="12" w:space="0" w:color="642F04"/>
              <w:left w:val="double" w:sz="2" w:space="0" w:color="642F04"/>
              <w:bottom w:val="double" w:sz="2" w:space="0" w:color="642F04"/>
              <w:right w:val="single" w:sz="4" w:space="0" w:color="auto"/>
            </w:tcBorders>
            <w:shd w:val="clear" w:color="auto" w:fill="F9F3ED"/>
            <w:vAlign w:val="center"/>
            <w:hideMark/>
          </w:tcPr>
          <w:p w:rsidR="00C21BCF" w:rsidRPr="00C21BCF" w:rsidRDefault="00C21BCF" w:rsidP="00FA6A0D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C21BCF">
              <w:rPr>
                <w:rFonts w:ascii="微軟正黑體" w:eastAsia="微軟正黑體" w:hAnsi="微軟正黑體" w:hint="eastAsia"/>
                <w:b/>
                <w:bCs/>
                <w:color w:val="111111"/>
              </w:rPr>
              <w:t>台北班日期</w:t>
            </w:r>
            <w:r w:rsidR="00FA6A0D">
              <w:rPr>
                <w:rFonts w:ascii="微軟正黑體" w:eastAsia="微軟正黑體" w:hAnsi="微軟正黑體" w:hint="eastAsia"/>
                <w:b/>
                <w:bCs/>
                <w:color w:val="111111"/>
              </w:rPr>
              <w:t>:</w:t>
            </w:r>
            <w:r w:rsidR="00A25969">
              <w:rPr>
                <w:rFonts w:hint="eastAsia"/>
              </w:rPr>
              <w:t xml:space="preserve"> </w:t>
            </w:r>
            <w:r w:rsidR="005C22C7" w:rsidRPr="005C22C7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2016/11/13，11/20 </w:t>
            </w:r>
            <w:r w:rsidRPr="00C21BC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</w:t>
            </w:r>
          </w:p>
          <w:p w:rsidR="00C21BCF" w:rsidRPr="00C21BCF" w:rsidRDefault="00C21BCF" w:rsidP="00FA6A0D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111111"/>
              </w:rPr>
            </w:pPr>
            <w:r w:rsidRPr="00C21BCF">
              <w:rPr>
                <w:rFonts w:ascii="微軟正黑體" w:eastAsia="微軟正黑體" w:hAnsi="微軟正黑體"/>
                <w:bCs/>
                <w:color w:val="000000" w:themeColor="text1"/>
              </w:rPr>
              <w:t>(</w:t>
            </w:r>
            <w:r w:rsidRPr="00C21BC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星期日08:30~12:30 ; 13:30~17:30)</w:t>
            </w:r>
          </w:p>
        </w:tc>
        <w:tc>
          <w:tcPr>
            <w:tcW w:w="6475" w:type="dxa"/>
            <w:gridSpan w:val="5"/>
            <w:tcBorders>
              <w:top w:val="single" w:sz="12" w:space="0" w:color="642F04"/>
              <w:left w:val="single" w:sz="4" w:space="0" w:color="auto"/>
              <w:bottom w:val="double" w:sz="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A25969" w:rsidRDefault="00C21BCF" w:rsidP="00A2596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核定全額費用 □$3,</w:t>
            </w:r>
            <w:r w:rsidR="00A2596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36</w:t>
            </w: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0元</w:t>
            </w:r>
          </w:p>
          <w:p w:rsidR="00A25969" w:rsidRPr="00A95489" w:rsidRDefault="00A25969" w:rsidP="00A2596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（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勞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動部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勞動力發展署</w:t>
            </w:r>
            <w:r w:rsidRPr="00A95489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北基宜花金馬分署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補助$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,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688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，參訓學員自行負擔$6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72）</w:t>
            </w:r>
          </w:p>
          <w:p w:rsidR="00C21BCF" w:rsidRPr="00C21BCF" w:rsidRDefault="00A25969" w:rsidP="00A2596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  <w:r w:rsidRPr="00A95489"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  <w:t>政府補助</w:t>
            </w:r>
            <w:r w:rsidRPr="00A95489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一般勞工</w:t>
            </w:r>
            <w:r w:rsidRPr="00A95489"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  <w:t>訓練費</w:t>
            </w:r>
            <w:r w:rsidRPr="00A95489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用80%</w:t>
            </w:r>
            <w:r w:rsidRPr="00A95489"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  <w:t>、補助全額訓練費用適用對象訓練費</w:t>
            </w:r>
            <w:r w:rsidRPr="00A95489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用100%</w:t>
            </w:r>
          </w:p>
        </w:tc>
      </w:tr>
    </w:tbl>
    <w:p w:rsidR="00C21BCF" w:rsidRPr="009D0D6C" w:rsidRDefault="00C21BCF" w:rsidP="009D0D6C">
      <w:pPr>
        <w:snapToGrid w:val="0"/>
        <w:spacing w:line="300" w:lineRule="exact"/>
        <w:rPr>
          <w:rFonts w:ascii="微軟正黑體" w:eastAsia="微軟正黑體" w:hAnsi="微軟正黑體"/>
          <w:b/>
          <w:color w:val="FFFFFF"/>
          <w:sz w:val="20"/>
          <w:szCs w:val="20"/>
        </w:rPr>
      </w:pPr>
    </w:p>
    <w:p w:rsidR="00AB7937" w:rsidRPr="009D0D6C" w:rsidRDefault="00AB7937" w:rsidP="009D0D6C">
      <w:pPr>
        <w:snapToGrid w:val="0"/>
        <w:spacing w:line="300" w:lineRule="exact"/>
        <w:ind w:firstLineChars="50" w:firstLine="100"/>
        <w:rPr>
          <w:rFonts w:ascii="微軟正黑體" w:eastAsia="微軟正黑體" w:hAnsi="微軟正黑體"/>
          <w:b/>
          <w:color w:val="FFFFFF"/>
          <w:sz w:val="20"/>
          <w:szCs w:val="20"/>
        </w:rPr>
      </w:pPr>
      <w:r w:rsidRPr="009D0D6C">
        <w:rPr>
          <w:rFonts w:ascii="微軟正黑體" w:eastAsia="微軟正黑體" w:hAnsi="微軟正黑體" w:hint="eastAsia"/>
          <w:b/>
          <w:color w:val="FFFFFF"/>
          <w:sz w:val="20"/>
          <w:szCs w:val="20"/>
          <w:highlight w:val="black"/>
        </w:rPr>
        <w:lastRenderedPageBreak/>
        <w:t>注意事項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0.本系列課程</w:t>
      </w:r>
      <w:r w:rsidRPr="009D0D6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</w:rPr>
        <w:t>已通過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.符合資格學員享80%高額補助（符合特殊資格100％）。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1.報名錄取依</w:t>
      </w:r>
      <w:r w:rsidRPr="009D0D6C">
        <w:rPr>
          <w:rFonts w:ascii="微軟正黑體" w:eastAsia="微軟正黑體" w:hAnsi="微軟正黑體" w:hint="eastAsia"/>
          <w:color w:val="000000" w:themeColor="text1"/>
          <w:spacing w:val="-6"/>
          <w:sz w:val="20"/>
          <w:szCs w:val="20"/>
        </w:rPr>
        <w:t xml:space="preserve">產業人才投資方案網 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報名並完成課程繳費順序優先錄取。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 w:cs="Tahoma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2.費用含教材講義費用。</w:t>
      </w:r>
      <w:r w:rsidRPr="009D0D6C">
        <w:rPr>
          <w:rFonts w:ascii="微軟正黑體" w:eastAsia="微軟正黑體" w:hAnsi="微軟正黑體" w:cs="Tahoma" w:hint="eastAsia"/>
          <w:color w:val="000000" w:themeColor="text1"/>
          <w:sz w:val="20"/>
          <w:szCs w:val="20"/>
        </w:rPr>
        <w:t>不含午餐費用，學會可替學員代訂午餐。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3. *項目 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務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請填寫以利行前通知或有臨時注意事項時聯絡。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4.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團報時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每人仍需填一份資料，並加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註團報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聯絡人聯絡資料。</w:t>
      </w:r>
    </w:p>
    <w:p w:rsidR="003E211B" w:rsidRPr="009D0D6C" w:rsidRDefault="003E211B" w:rsidP="009D0D6C">
      <w:pPr>
        <w:snapToGrid w:val="0"/>
        <w:spacing w:line="300" w:lineRule="exact"/>
        <w:ind w:leftChars="42" w:left="219" w:hangingChars="59" w:hanging="118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5.依產業人才投資計畫，學員符合補助條件並準時繳交相關文件，需先繳納全額培訓費用。上課出席率達</w:t>
      </w:r>
      <w:r w:rsid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/</w:t>
      </w:r>
      <w:r w:rsidR="009D0D6C">
        <w:rPr>
          <w:rFonts w:ascii="微軟正黑體" w:eastAsia="微軟正黑體" w:hAnsi="微軟正黑體"/>
          <w:color w:val="000000" w:themeColor="text1"/>
          <w:sz w:val="20"/>
          <w:szCs w:val="20"/>
        </w:rPr>
        <w:t>5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以上，補助學員80%學費（符合特殊資格100％）。</w:t>
      </w:r>
    </w:p>
    <w:p w:rsidR="00AB7937" w:rsidRPr="009D0D6C" w:rsidRDefault="003E211B" w:rsidP="00C21BCF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6.若遇不可預測之突發因素，聯合教育訓練中心保有相關課程時間調整及講師之變動權。資料更新詳見聯合教育訓練中心(</w:t>
      </w:r>
      <w:hyperlink r:id="rId9" w:history="1">
        <w:r w:rsidRPr="009D0D6C">
          <w:rPr>
            <w:rStyle w:val="af0"/>
            <w:rFonts w:ascii="微軟正黑體" w:eastAsia="微軟正黑體" w:hAnsi="微軟正黑體" w:hint="eastAsia"/>
            <w:color w:val="000000" w:themeColor="text1"/>
            <w:sz w:val="20"/>
            <w:szCs w:val="20"/>
          </w:rPr>
          <w:t>www.ssi.org.tw</w:t>
        </w:r>
      </w:hyperlink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)網頁。</w:t>
      </w:r>
    </w:p>
    <w:sectPr w:rsidR="00AB7937" w:rsidRPr="009D0D6C" w:rsidSect="00BD6EA7">
      <w:headerReference w:type="default" r:id="rId10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CF" w:rsidRDefault="00C21BCF" w:rsidP="00D86FE4">
      <w:r>
        <w:separator/>
      </w:r>
    </w:p>
  </w:endnote>
  <w:endnote w:type="continuationSeparator" w:id="0">
    <w:p w:rsidR="00C21BCF" w:rsidRDefault="00C21BCF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CF" w:rsidRDefault="00C21BCF" w:rsidP="00D86FE4">
      <w:r>
        <w:separator/>
      </w:r>
    </w:p>
  </w:footnote>
  <w:footnote w:type="continuationSeparator" w:id="0">
    <w:p w:rsidR="00C21BCF" w:rsidRDefault="00C21BCF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AE" w:rsidRPr="005D6AAE" w:rsidRDefault="00E22141" w:rsidP="005D6AAE">
    <w:pPr>
      <w:pStyle w:val="ac"/>
    </w:pPr>
    <w:r>
      <w:rPr>
        <w:noProof/>
      </w:rPr>
      <w:pict w14:anchorId="1A023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36865" type="#_x0000_t75" style="position:absolute;margin-left:0;margin-top:0;width:510.1pt;height:558.35pt;z-index:-251658752" o:allowincell="f">
          <v:imagedata r:id="rId1" o:title="ssi-logo(new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>
      <o:colormenu v:ext="edit" fillcolor="none [3212]"/>
    </o:shapedefaults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A"/>
    <w:rsid w:val="00045B6D"/>
    <w:rsid w:val="00056E2C"/>
    <w:rsid w:val="00063702"/>
    <w:rsid w:val="00084098"/>
    <w:rsid w:val="00173066"/>
    <w:rsid w:val="001E2BE1"/>
    <w:rsid w:val="001F4D27"/>
    <w:rsid w:val="0022669B"/>
    <w:rsid w:val="002C11D9"/>
    <w:rsid w:val="002F396A"/>
    <w:rsid w:val="003225DD"/>
    <w:rsid w:val="003403FF"/>
    <w:rsid w:val="003539DB"/>
    <w:rsid w:val="00373A20"/>
    <w:rsid w:val="003C27AC"/>
    <w:rsid w:val="003D142B"/>
    <w:rsid w:val="003D6A6B"/>
    <w:rsid w:val="003E0EFF"/>
    <w:rsid w:val="003E211B"/>
    <w:rsid w:val="003F5610"/>
    <w:rsid w:val="00440872"/>
    <w:rsid w:val="00467BC9"/>
    <w:rsid w:val="004B65D3"/>
    <w:rsid w:val="00544CFF"/>
    <w:rsid w:val="005504C5"/>
    <w:rsid w:val="005C1675"/>
    <w:rsid w:val="005C22C7"/>
    <w:rsid w:val="005D6AAE"/>
    <w:rsid w:val="00614E98"/>
    <w:rsid w:val="00681B38"/>
    <w:rsid w:val="006B03E3"/>
    <w:rsid w:val="006E4A6A"/>
    <w:rsid w:val="007421CC"/>
    <w:rsid w:val="00785117"/>
    <w:rsid w:val="00797F5E"/>
    <w:rsid w:val="008164A0"/>
    <w:rsid w:val="008469BB"/>
    <w:rsid w:val="00856263"/>
    <w:rsid w:val="008D4322"/>
    <w:rsid w:val="00965500"/>
    <w:rsid w:val="009D0D6C"/>
    <w:rsid w:val="00A25969"/>
    <w:rsid w:val="00A3469A"/>
    <w:rsid w:val="00A95489"/>
    <w:rsid w:val="00AA0563"/>
    <w:rsid w:val="00AB7937"/>
    <w:rsid w:val="00AF66C8"/>
    <w:rsid w:val="00B067A1"/>
    <w:rsid w:val="00B31E57"/>
    <w:rsid w:val="00BB2C34"/>
    <w:rsid w:val="00BC3C9B"/>
    <w:rsid w:val="00BD6EA7"/>
    <w:rsid w:val="00BE2A50"/>
    <w:rsid w:val="00C21BCF"/>
    <w:rsid w:val="00C50D64"/>
    <w:rsid w:val="00C76EFF"/>
    <w:rsid w:val="00CE7C8E"/>
    <w:rsid w:val="00D0676E"/>
    <w:rsid w:val="00D33584"/>
    <w:rsid w:val="00D65A32"/>
    <w:rsid w:val="00D86FE4"/>
    <w:rsid w:val="00E14886"/>
    <w:rsid w:val="00E22141"/>
    <w:rsid w:val="00E23251"/>
    <w:rsid w:val="00E35E9F"/>
    <w:rsid w:val="00E716B9"/>
    <w:rsid w:val="00EE07C3"/>
    <w:rsid w:val="00F32A54"/>
    <w:rsid w:val="00F95632"/>
    <w:rsid w:val="00FA111F"/>
    <w:rsid w:val="00FA6A0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2@wd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e-edu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41F9-4174-491D-88E3-456FAF70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AICI-09</cp:lastModifiedBy>
  <cp:revision>13</cp:revision>
  <dcterms:created xsi:type="dcterms:W3CDTF">2015-12-25T09:02:00Z</dcterms:created>
  <dcterms:modified xsi:type="dcterms:W3CDTF">2016-06-27T05:43:00Z</dcterms:modified>
</cp:coreProperties>
</file>