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Pr="003521C3" w:rsidRDefault="001E0F9F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62ED98" wp14:editId="2841A0F5">
                <wp:simplePos x="0" y="0"/>
                <wp:positionH relativeFrom="column">
                  <wp:posOffset>-44938</wp:posOffset>
                </wp:positionH>
                <wp:positionV relativeFrom="paragraph">
                  <wp:posOffset>85823</wp:posOffset>
                </wp:positionV>
                <wp:extent cx="6400800" cy="1531815"/>
                <wp:effectExtent l="57150" t="38100" r="76200" b="8763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31815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2D9" w:rsidRDefault="00DE62D9" w:rsidP="003D54A0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56"/>
                                <w:szCs w:val="56"/>
                              </w:rPr>
                            </w:pPr>
                            <w:r w:rsidRPr="00DE62D9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56"/>
                                <w:szCs w:val="56"/>
                              </w:rPr>
                              <w:t>專利加值策略檢索技巧</w:t>
                            </w:r>
                          </w:p>
                          <w:p w:rsidR="005E34D0" w:rsidRDefault="005E34D0" w:rsidP="003D54A0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</w:p>
                          <w:p w:rsidR="003D54A0" w:rsidRDefault="007A73F9" w:rsidP="007A73F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7A73F9"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分辨並取得有價值的</w:t>
                            </w:r>
                            <w:r w:rsidRPr="007A73F9">
                              <w:rPr>
                                <w:rFonts w:ascii="新細明體" w:eastAsia="新細明體" w:hAnsi="新細明體" w:cs="新細明體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専</w:t>
                            </w:r>
                            <w:r w:rsidRPr="007A73F9">
                              <w:rPr>
                                <w:rFonts w:ascii="華康POP1體W9" w:eastAsia="華康POP1體W9" w:hAnsi="華康POP1體W9" w:cs="華康POP1體W9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利</w:t>
                            </w:r>
                            <w:r w:rsidRPr="007A73F9">
                              <w:rPr>
                                <w:rFonts w:ascii="華康POP1體W9" w:eastAsia="華康POP1體W9" w:hAnsi="Calibri" w:cs="Calibri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華康POP1體W9" w:eastAsia="華康POP1體W9" w:hAnsi="Calibri" w:cs="Calibri" w:hint="eastAsia"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3.55pt;margin-top:6.75pt;width:7in;height:12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62D9" w:rsidRDefault="00DE62D9" w:rsidP="003D54A0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56"/>
                          <w:szCs w:val="56"/>
                        </w:rPr>
                      </w:pPr>
                      <w:r w:rsidRPr="00DE62D9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56"/>
                          <w:szCs w:val="56"/>
                        </w:rPr>
                        <w:t>專利加值策略檢索技巧</w:t>
                      </w:r>
                    </w:p>
                    <w:p w:rsidR="005E34D0" w:rsidRDefault="005E34D0" w:rsidP="003D54A0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</w:p>
                    <w:p w:rsidR="003D54A0" w:rsidRDefault="007A73F9" w:rsidP="007A73F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 w:rsidRPr="007A73F9"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分辨並取得有價值的</w:t>
                      </w:r>
                      <w:r w:rsidRPr="007A73F9">
                        <w:rPr>
                          <w:rFonts w:ascii="新細明體" w:eastAsia="新細明體" w:hAnsi="新細明體" w:cs="新細明體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専</w:t>
                      </w:r>
                      <w:r w:rsidRPr="007A73F9">
                        <w:rPr>
                          <w:rFonts w:ascii="華康POP1體W9" w:eastAsia="華康POP1體W9" w:hAnsi="華康POP1體W9" w:cs="華康POP1體W9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利</w:t>
                      </w:r>
                      <w:r w:rsidRPr="007A73F9">
                        <w:rPr>
                          <w:rFonts w:ascii="華康POP1體W9" w:eastAsia="華康POP1體W9" w:hAnsi="Calibri" w:cs="Calibri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華康POP1體W9" w:eastAsia="華康POP1體W9" w:hAnsi="Calibri" w:cs="Calibri" w:hint="eastAsia"/>
                          <w:noProof/>
                          <w:color w:val="000000" w:themeColor="text1"/>
                          <w:kern w:val="2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D105F" w:rsidRDefault="005D105F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1C179E" w:rsidRDefault="007A73F9" w:rsidP="007A73F9">
      <w:pPr>
        <w:tabs>
          <w:tab w:val="left" w:pos="2060"/>
        </w:tabs>
        <w:snapToGrid w:val="0"/>
        <w:spacing w:after="0" w:line="24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ab/>
      </w:r>
    </w:p>
    <w:p w:rsidR="003D54A0" w:rsidRDefault="003D54A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DE62D9" w:rsidRDefault="00DE62D9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5E34D0" w:rsidRDefault="005E34D0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C41BE9" w:rsidRPr="00DE62D9" w:rsidRDefault="00A63C3F" w:rsidP="00DE62D9">
      <w:pPr>
        <w:pStyle w:val="a3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bookmarkStart w:id="2" w:name="OLE_LINK22"/>
      <w:bookmarkStart w:id="3" w:name="OLE_LINK23"/>
      <w:bookmarkEnd w:id="0"/>
      <w:bookmarkEnd w:id="1"/>
      <w:r w:rsidRPr="00DE62D9">
        <w:rPr>
          <w:rFonts w:ascii="標楷體" w:eastAsia="標楷體" w:hAnsi="標楷體" w:cs="Arial" w:hint="eastAsia"/>
          <w:kern w:val="2"/>
          <w:sz w:val="24"/>
          <w:szCs w:val="24"/>
        </w:rPr>
        <w:t>講師：</w:t>
      </w:r>
      <w:r w:rsidR="00C02B06">
        <w:rPr>
          <w:rFonts w:ascii="標楷體" w:eastAsia="標楷體" w:hAnsi="標楷體" w:cs="Arial" w:hint="eastAsia"/>
          <w:kern w:val="2"/>
          <w:sz w:val="24"/>
          <w:szCs w:val="24"/>
        </w:rPr>
        <w:t xml:space="preserve">台灣專利大師 </w:t>
      </w:r>
      <w:bookmarkStart w:id="4" w:name="_GoBack"/>
      <w:bookmarkEnd w:id="4"/>
      <w:r w:rsidR="00327828" w:rsidRPr="00DE62D9">
        <w:rPr>
          <w:rFonts w:ascii="標楷體" w:eastAsia="標楷體" w:hAnsi="標楷體" w:cs="Arial" w:hint="eastAsia"/>
          <w:kern w:val="2"/>
          <w:sz w:val="24"/>
          <w:szCs w:val="24"/>
        </w:rPr>
        <w:t>許履塵博士</w:t>
      </w:r>
      <w:r w:rsidR="0071280B" w:rsidRPr="00DE62D9">
        <w:rPr>
          <w:rFonts w:ascii="標楷體" w:eastAsia="標楷體" w:hAnsi="標楷體" w:cs="Arial" w:hint="eastAsia"/>
          <w:kern w:val="2"/>
          <w:sz w:val="24"/>
          <w:szCs w:val="24"/>
        </w:rPr>
        <w:t>/世界上擁有最多專利之華裔發明家</w:t>
      </w:r>
    </w:p>
    <w:p w:rsidR="00A63C3F" w:rsidRPr="00545C78" w:rsidRDefault="00A63C3F" w:rsidP="001C179E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 w:cs="Calibri"/>
          <w:sz w:val="24"/>
          <w:szCs w:val="24"/>
        </w:rPr>
      </w:pPr>
      <w:r w:rsidRPr="00545C78">
        <w:rPr>
          <w:rFonts w:ascii="標楷體" w:eastAsia="標楷體" w:hAnsi="標楷體" w:cs="Arial" w:hint="eastAsia"/>
          <w:kern w:val="2"/>
          <w:sz w:val="24"/>
          <w:szCs w:val="24"/>
        </w:rPr>
        <w:t>時間</w:t>
      </w:r>
      <w:r w:rsidRPr="00545C78">
        <w:rPr>
          <w:rFonts w:ascii="標楷體" w:eastAsia="標楷體" w:hAnsi="標楷體" w:cs="Times New Roman" w:hint="eastAsia"/>
          <w:kern w:val="2"/>
          <w:sz w:val="24"/>
          <w:szCs w:val="24"/>
        </w:rPr>
        <w:t>：</w:t>
      </w:r>
      <w:r w:rsidRPr="00545C78">
        <w:rPr>
          <w:rFonts w:ascii="標楷體" w:eastAsia="標楷體" w:hAnsi="標楷體" w:cs="Calibri"/>
          <w:sz w:val="24"/>
          <w:szCs w:val="24"/>
        </w:rPr>
        <w:t>2015</w:t>
      </w:r>
      <w:r w:rsidRPr="00545C78">
        <w:rPr>
          <w:rFonts w:ascii="標楷體" w:eastAsia="標楷體" w:hAnsi="標楷體" w:cs="Calibri" w:hint="eastAsia"/>
          <w:sz w:val="24"/>
          <w:szCs w:val="24"/>
        </w:rPr>
        <w:t>年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4</w:t>
      </w:r>
      <w:r w:rsidRPr="00545C78">
        <w:rPr>
          <w:rFonts w:ascii="標楷體" w:eastAsia="標楷體" w:hAnsi="標楷體" w:cs="Calibri" w:hint="eastAsia"/>
          <w:sz w:val="24"/>
          <w:szCs w:val="24"/>
        </w:rPr>
        <w:t>月</w:t>
      </w:r>
      <w:r w:rsidR="00F356D6" w:rsidRPr="00545C78">
        <w:rPr>
          <w:rFonts w:ascii="標楷體" w:eastAsia="標楷體" w:hAnsi="標楷體" w:cs="Calibri" w:hint="eastAsia"/>
          <w:sz w:val="24"/>
          <w:szCs w:val="24"/>
        </w:rPr>
        <w:t>19</w:t>
      </w:r>
      <w:r w:rsidR="0003414D" w:rsidRPr="00545C78">
        <w:rPr>
          <w:rFonts w:ascii="標楷體" w:eastAsia="標楷體" w:hAnsi="標楷體" w:cs="Calibri" w:hint="eastAsia"/>
          <w:sz w:val="24"/>
          <w:szCs w:val="24"/>
        </w:rPr>
        <w:t>日</w:t>
      </w:r>
      <w:r w:rsidRPr="00545C78">
        <w:rPr>
          <w:rFonts w:ascii="標楷體" w:eastAsia="標楷體" w:hAnsi="標楷體" w:cs="Calibri" w:hint="eastAsia"/>
          <w:sz w:val="24"/>
          <w:szCs w:val="24"/>
        </w:rPr>
        <w:t xml:space="preserve"> (</w:t>
      </w:r>
      <w:r w:rsidR="00F356D6" w:rsidRPr="00545C78">
        <w:rPr>
          <w:rFonts w:ascii="標楷體" w:eastAsia="標楷體" w:hAnsi="標楷體" w:cs="Calibri" w:hint="eastAsia"/>
          <w:sz w:val="24"/>
          <w:szCs w:val="24"/>
        </w:rPr>
        <w:t>日</w:t>
      </w:r>
      <w:r w:rsidRPr="00545C78">
        <w:rPr>
          <w:rFonts w:ascii="標楷體" w:eastAsia="標楷體" w:hAnsi="標楷體" w:cs="Calibri" w:hint="eastAsia"/>
          <w:sz w:val="24"/>
          <w:szCs w:val="24"/>
        </w:rPr>
        <w:t>)</w:t>
      </w:r>
      <w:r w:rsidR="001C09A8" w:rsidRPr="00545C78">
        <w:rPr>
          <w:rFonts w:ascii="標楷體" w:eastAsia="標楷體" w:hAnsi="標楷體" w:cs="Calibri"/>
          <w:sz w:val="24"/>
          <w:szCs w:val="24"/>
        </w:rPr>
        <w:t xml:space="preserve"> 9:00-1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7</w:t>
      </w:r>
      <w:r w:rsidR="001C09A8" w:rsidRPr="00545C78">
        <w:rPr>
          <w:rFonts w:ascii="標楷體" w:eastAsia="標楷體" w:hAnsi="標楷體" w:cs="Calibri"/>
          <w:sz w:val="24"/>
          <w:szCs w:val="24"/>
        </w:rPr>
        <w:t>:00</w:t>
      </w:r>
      <w:r w:rsidRPr="00545C78">
        <w:rPr>
          <w:rFonts w:ascii="標楷體" w:eastAsia="標楷體" w:hAnsi="標楷體" w:cs="Calibri" w:hint="eastAsia"/>
          <w:sz w:val="24"/>
          <w:szCs w:val="24"/>
        </w:rPr>
        <w:t>，</w:t>
      </w:r>
      <w:r w:rsidR="007A73F9">
        <w:rPr>
          <w:rFonts w:ascii="標楷體" w:eastAsia="標楷體" w:hAnsi="標楷體" w:cs="Calibri" w:hint="eastAsia"/>
          <w:sz w:val="24"/>
          <w:szCs w:val="24"/>
        </w:rPr>
        <w:t>7</w:t>
      </w:r>
      <w:r w:rsidR="001C179E" w:rsidRPr="00545C78">
        <w:rPr>
          <w:rFonts w:ascii="標楷體" w:eastAsia="標楷體" w:hAnsi="標楷體" w:cs="Calibri" w:hint="eastAsia"/>
          <w:sz w:val="24"/>
          <w:szCs w:val="24"/>
        </w:rPr>
        <w:t>小時</w:t>
      </w:r>
    </w:p>
    <w:p w:rsidR="003D53F3" w:rsidRPr="00545C78" w:rsidRDefault="00A63C3F" w:rsidP="001C179E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45C78">
        <w:rPr>
          <w:rFonts w:ascii="標楷體" w:eastAsia="標楷體" w:hAnsi="標楷體" w:cs="Calibri" w:hint="eastAsia"/>
          <w:sz w:val="24"/>
          <w:szCs w:val="24"/>
        </w:rPr>
        <w:t>地點：</w:t>
      </w:r>
      <w:bookmarkStart w:id="5" w:name="OLE_LINK8"/>
      <w:bookmarkStart w:id="6" w:name="OLE_LINK9"/>
      <w:bookmarkStart w:id="7" w:name="OLE_LINK24"/>
      <w:bookmarkEnd w:id="2"/>
      <w:bookmarkEnd w:id="3"/>
      <w:r w:rsidR="001C179E" w:rsidRPr="00545C78">
        <w:rPr>
          <w:rFonts w:ascii="標楷體" w:eastAsia="標楷體" w:hAnsi="標楷體" w:hint="eastAsia"/>
          <w:sz w:val="24"/>
          <w:szCs w:val="24"/>
        </w:rPr>
        <w:t>新竹市光復路二段350號5樓(詳細上課地點及教室將於課前三天另行寄送)</w:t>
      </w:r>
    </w:p>
    <w:p w:rsidR="004F79E6" w:rsidRDefault="004F79E6" w:rsidP="00C839E2">
      <w:pPr>
        <w:pStyle w:val="a3"/>
        <w:numPr>
          <w:ilvl w:val="0"/>
          <w:numId w:val="13"/>
        </w:numPr>
        <w:snapToGrid w:val="0"/>
        <w:spacing w:before="100" w:beforeAutospacing="1"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45C78">
        <w:rPr>
          <w:rFonts w:ascii="標楷體" w:eastAsia="標楷體" w:hAnsi="標楷體" w:hint="eastAsia"/>
          <w:sz w:val="24"/>
          <w:szCs w:val="24"/>
        </w:rPr>
        <w:t>主辦：</w:t>
      </w:r>
      <w:r w:rsidR="00C839E2" w:rsidRPr="00545C78">
        <w:rPr>
          <w:rFonts w:ascii="標楷體" w:eastAsia="標楷體" w:hAnsi="標楷體" w:hint="eastAsia"/>
          <w:sz w:val="24"/>
          <w:szCs w:val="24"/>
        </w:rPr>
        <w:t>亞卓國際顧問股份有限公司</w:t>
      </w:r>
    </w:p>
    <w:p w:rsidR="00F81167" w:rsidRDefault="00962140" w:rsidP="00F81167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bookmarkStart w:id="8" w:name="OLE_LINK1"/>
      <w:r>
        <w:rPr>
          <w:rFonts w:ascii="標楷體" w:eastAsia="標楷體" w:hAnsi="標楷體" w:hint="eastAsia"/>
          <w:sz w:val="24"/>
          <w:szCs w:val="24"/>
        </w:rPr>
        <w:t>網址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：</w:t>
      </w:r>
      <w:r w:rsidR="00F81167" w:rsidRPr="00F81167">
        <w:rPr>
          <w:rFonts w:ascii="標楷體" w:eastAsia="標楷體" w:hAnsi="標楷體"/>
          <w:sz w:val="24"/>
          <w:szCs w:val="24"/>
        </w:rPr>
        <w:t>http://www.sme-edu.org.tw</w:t>
      </w:r>
    </w:p>
    <w:p w:rsidR="00A60B08" w:rsidRPr="00545C78" w:rsidRDefault="00F81167" w:rsidP="005E34D0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Style w:val="a4"/>
          <w:rFonts w:ascii="標楷體" w:eastAsia="標楷體" w:hAnsi="標楷體"/>
          <w:color w:val="auto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>洽詢：</w:t>
      </w:r>
      <w:r w:rsidR="00A60B08" w:rsidRPr="00545C78">
        <w:rPr>
          <w:rFonts w:ascii="標楷體" w:eastAsia="標楷體" w:hAnsi="標楷體"/>
          <w:sz w:val="24"/>
          <w:szCs w:val="24"/>
        </w:rPr>
        <w:t xml:space="preserve"> (03)5723200 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，</w:t>
      </w:r>
      <w:r w:rsidR="005E34D0" w:rsidRPr="005E34D0">
        <w:rPr>
          <w:rFonts w:ascii="標楷體" w:eastAsia="標楷體" w:hAnsi="標楷體"/>
          <w:sz w:val="24"/>
          <w:szCs w:val="24"/>
        </w:rPr>
        <w:t>e-mail</w:t>
      </w:r>
      <w:r w:rsidR="00A60B08" w:rsidRPr="00545C78">
        <w:rPr>
          <w:rFonts w:ascii="標楷體" w:eastAsia="標楷體" w:hAnsi="標楷體" w:hint="eastAsia"/>
          <w:sz w:val="24"/>
          <w:szCs w:val="24"/>
        </w:rPr>
        <w:t>：</w:t>
      </w:r>
      <w:hyperlink r:id="rId9" w:history="1">
        <w:r w:rsidR="00A60B08" w:rsidRPr="00545C78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</w:p>
    <w:p w:rsidR="00962140" w:rsidRDefault="00962140" w:rsidP="00962140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報名：</w:t>
      </w:r>
      <w:r w:rsidRPr="00545C78">
        <w:rPr>
          <w:rFonts w:ascii="標楷體" w:eastAsia="標楷體" w:hAnsi="標楷體" w:hint="eastAsia"/>
          <w:sz w:val="24"/>
          <w:szCs w:val="24"/>
        </w:rPr>
        <w:t>填妥</w:t>
      </w:r>
      <w:r w:rsidR="005E34D0" w:rsidRPr="00545C78">
        <w:rPr>
          <w:rFonts w:ascii="標楷體" w:eastAsia="標楷體" w:hAnsi="標楷體" w:hint="eastAsia"/>
          <w:sz w:val="24"/>
          <w:szCs w:val="24"/>
        </w:rPr>
        <w:t>報名表</w:t>
      </w:r>
      <w:r w:rsidRPr="00545C78">
        <w:rPr>
          <w:rFonts w:ascii="標楷體" w:eastAsia="標楷體" w:hAnsi="標楷體"/>
          <w:sz w:val="24"/>
          <w:szCs w:val="24"/>
        </w:rPr>
        <w:t>e-mail</w:t>
      </w:r>
      <w:r w:rsidRPr="00545C78">
        <w:rPr>
          <w:rFonts w:ascii="標楷體" w:eastAsia="標楷體" w:hAnsi="標楷體" w:hint="eastAsia"/>
          <w:sz w:val="24"/>
          <w:szCs w:val="24"/>
        </w:rPr>
        <w:t>至</w:t>
      </w:r>
      <w:hyperlink r:id="rId10" w:history="1">
        <w:r w:rsidRPr="00545C78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  <w:r w:rsidRPr="00545C78">
        <w:rPr>
          <w:rFonts w:ascii="標楷體" w:eastAsia="標楷體" w:hAnsi="標楷體" w:hint="eastAsia"/>
          <w:sz w:val="24"/>
          <w:szCs w:val="24"/>
        </w:rPr>
        <w:t xml:space="preserve"> ；或傳真至</w:t>
      </w:r>
      <w:r w:rsidRPr="00545C78">
        <w:rPr>
          <w:rFonts w:ascii="標楷體" w:eastAsia="標楷體" w:hAnsi="標楷體"/>
          <w:sz w:val="24"/>
          <w:szCs w:val="24"/>
        </w:rPr>
        <w:t>(03)572-3210</w:t>
      </w:r>
    </w:p>
    <w:p w:rsidR="00A60B08" w:rsidRPr="00250BDA" w:rsidRDefault="00A60B08" w:rsidP="00A60B08">
      <w:pPr>
        <w:pStyle w:val="a3"/>
        <w:snapToGrid w:val="0"/>
        <w:spacing w:after="0" w:line="240" w:lineRule="auto"/>
        <w:ind w:left="363"/>
        <w:contextualSpacing w:val="0"/>
        <w:rPr>
          <w:rFonts w:ascii="標楷體" w:eastAsia="標楷體" w:hAnsi="標楷體"/>
          <w:sz w:val="24"/>
          <w:szCs w:val="24"/>
        </w:rPr>
      </w:pPr>
    </w:p>
    <w:bookmarkEnd w:id="8"/>
    <w:p w:rsidR="00A63C3F" w:rsidRDefault="007A73F9" w:rsidP="007A73F9">
      <w:pPr>
        <w:pStyle w:val="a3"/>
        <w:snapToGrid w:val="0"/>
        <w:spacing w:after="0" w:line="240" w:lineRule="auto"/>
        <w:ind w:left="480"/>
        <w:contextualSpacing w:val="0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D25B854" wp14:editId="1B1D34E0">
            <wp:simplePos x="0" y="0"/>
            <wp:positionH relativeFrom="column">
              <wp:posOffset>17145</wp:posOffset>
            </wp:positionH>
            <wp:positionV relativeFrom="paragraph">
              <wp:posOffset>76200</wp:posOffset>
            </wp:positionV>
            <wp:extent cx="2313305" cy="2094230"/>
            <wp:effectExtent l="0" t="0" r="0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09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6C6" w:rsidRPr="007A73F9" w:rsidRDefault="00B236C6" w:rsidP="00B236C6">
      <w:pPr>
        <w:spacing w:before="100" w:beforeAutospacing="1" w:after="0" w:line="240" w:lineRule="auto"/>
        <w:rPr>
          <w:rFonts w:ascii="標楷體" w:eastAsia="標楷體" w:hAnsi="標楷體" w:cs="Calibri"/>
          <w:sz w:val="24"/>
          <w:szCs w:val="24"/>
        </w:rPr>
      </w:pPr>
      <w:bookmarkStart w:id="9" w:name="OLE_LINK12"/>
      <w:bookmarkStart w:id="10" w:name="OLE_LINK13"/>
      <w:bookmarkEnd w:id="5"/>
      <w:bookmarkEnd w:id="6"/>
      <w:bookmarkEnd w:id="7"/>
      <w:r>
        <w:rPr>
          <w:rFonts w:ascii="標楷體" w:eastAsia="標楷體" w:hAnsi="標楷體" w:cs="Calibri" w:hint="eastAsia"/>
          <w:sz w:val="24"/>
          <w:szCs w:val="24"/>
        </w:rPr>
        <w:t xml:space="preserve">    </w:t>
      </w:r>
      <w:r w:rsidRPr="007A73F9">
        <w:rPr>
          <w:rFonts w:ascii="標楷體" w:eastAsia="標楷體" w:hAnsi="標楷體" w:cs="Calibri" w:hint="eastAsia"/>
          <w:sz w:val="24"/>
          <w:szCs w:val="24"/>
        </w:rPr>
        <w:t>至今許多人對專利的品質和價值的槪念仍然十分地模糊，没有好的品質或空有好的品質都無法創造出價值。再者，專利的價值惟有當它被運用之時才會彰顯出來。如今每一千件專利中被拿出來運用只有約</w:t>
      </w:r>
      <w:r w:rsidRPr="007A73F9">
        <w:rPr>
          <w:rFonts w:ascii="標楷體" w:eastAsia="標楷體" w:hAnsi="標楷體" w:cs="Calibri"/>
          <w:sz w:val="24"/>
          <w:szCs w:val="24"/>
        </w:rPr>
        <w:t xml:space="preserve"> 1 ~ 3</w:t>
      </w:r>
      <w:r w:rsidRPr="007A73F9">
        <w:rPr>
          <w:rFonts w:ascii="標楷體" w:eastAsia="標楷體" w:hAnsi="標楷體" w:cs="Calibri" w:hint="eastAsia"/>
          <w:sz w:val="24"/>
          <w:szCs w:val="24"/>
        </w:rPr>
        <w:t>件，成功地告贏了對手者不多。主要的原因是專利的品質普遍低落，一些專利縱然具有商業價值也是</w:t>
      </w:r>
      <w:r>
        <w:rPr>
          <w:rFonts w:ascii="標楷體" w:eastAsia="標楷體" w:hAnsi="標楷體" w:cs="Calibri" w:hint="eastAsia"/>
          <w:sz w:val="24"/>
          <w:szCs w:val="24"/>
        </w:rPr>
        <w:t>漏洞</w:t>
      </w:r>
      <w:r w:rsidRPr="007A73F9">
        <w:rPr>
          <w:rFonts w:ascii="標楷體" w:eastAsia="標楷體" w:hAnsi="標楷體" w:cs="Calibri" w:hint="eastAsia"/>
          <w:sz w:val="24"/>
          <w:szCs w:val="24"/>
        </w:rPr>
        <w:t>百出，無法運用。</w:t>
      </w:r>
      <w:r w:rsidRPr="007A73F9">
        <w:rPr>
          <w:rFonts w:ascii="標楷體" w:eastAsia="標楷體" w:hAnsi="標楷體" w:cs="Calibri"/>
          <w:sz w:val="24"/>
          <w:szCs w:val="24"/>
        </w:rPr>
        <w:t xml:space="preserve"> </w:t>
      </w:r>
    </w:p>
    <w:p w:rsidR="00B236C6" w:rsidRDefault="00B236C6" w:rsidP="00B236C6">
      <w:pPr>
        <w:spacing w:before="100" w:beforeAutospacing="1" w:after="0" w:line="240" w:lineRule="auto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 w:hint="eastAsia"/>
          <w:sz w:val="24"/>
          <w:szCs w:val="24"/>
        </w:rPr>
        <w:t xml:space="preserve">    </w:t>
      </w:r>
    </w:p>
    <w:p w:rsidR="00B236C6" w:rsidRDefault="00B236C6" w:rsidP="00B236C6">
      <w:pPr>
        <w:spacing w:before="100" w:beforeAutospacing="1"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B236C6" w:rsidRDefault="00B236C6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Calibri" w:hint="eastAsia"/>
          <w:sz w:val="24"/>
          <w:szCs w:val="24"/>
        </w:rPr>
        <w:t xml:space="preserve">    </w:t>
      </w:r>
      <w:r w:rsidRPr="007A73F9">
        <w:rPr>
          <w:rFonts w:ascii="標楷體" w:eastAsia="標楷體" w:hAnsi="標楷體" w:cs="Calibri" w:hint="eastAsia"/>
          <w:sz w:val="24"/>
          <w:szCs w:val="24"/>
        </w:rPr>
        <w:t>訴訟的攻擊和防守兩種策略有如利劍的兩刃，攻擊時嚴密顧及防守，防守時更要伺機反擊公司除了抓住機會壓制對手，更要懂得適時考慮創造雙贏，但無論是攻擊或是防守都必須要有無法被人無效的專利彈藥。其它策略包括: 對付猖獗的專利蟑螂; 核心標準遊戲; 面對已經悄悄來臨的基改作物的專利; 掌握美國 ITC 戰場的優勢; 歐洲訴訟如何成為先發制人…等，都是值得研究和討論的議題。</w:t>
      </w:r>
    </w:p>
    <w:p w:rsidR="00B236C6" w:rsidRPr="00836FD1" w:rsidRDefault="00B236C6" w:rsidP="002E52B1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6F1611" w:rsidRDefault="00B236C6" w:rsidP="00B236C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A73F9">
        <w:rPr>
          <w:rFonts w:ascii="標楷體" w:eastAsia="標楷體" w:hAnsi="標楷體" w:hint="eastAsia"/>
          <w:sz w:val="24"/>
          <w:szCs w:val="24"/>
        </w:rPr>
        <w:t>財管理人員、研發人員、工程師、</w:t>
      </w:r>
      <w:r w:rsidR="006F1611" w:rsidRPr="007A73F9">
        <w:rPr>
          <w:rFonts w:ascii="標楷體" w:eastAsia="標楷體" w:hAnsi="標楷體" w:hint="eastAsia"/>
          <w:sz w:val="24"/>
          <w:szCs w:val="24"/>
        </w:rPr>
        <w:t>學生</w:t>
      </w:r>
    </w:p>
    <w:p w:rsidR="00B236C6" w:rsidRDefault="00B236C6" w:rsidP="00B236C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A73F9">
        <w:rPr>
          <w:rFonts w:ascii="標楷體" w:eastAsia="標楷體" w:hAnsi="標楷體" w:hint="eastAsia"/>
          <w:sz w:val="24"/>
          <w:szCs w:val="24"/>
        </w:rPr>
        <w:t>教授、</w:t>
      </w:r>
      <w:r>
        <w:rPr>
          <w:rFonts w:ascii="標楷體" w:eastAsia="標楷體" w:hAnsi="標楷體" w:hint="eastAsia"/>
          <w:sz w:val="24"/>
          <w:szCs w:val="24"/>
        </w:rPr>
        <w:t>講師顧問，種子講師</w:t>
      </w:r>
    </w:p>
    <w:p w:rsidR="00B236C6" w:rsidRDefault="00B236C6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B236C6" w:rsidRPr="003D54A0" w:rsidRDefault="00B236C6" w:rsidP="005E34D0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lastRenderedPageBreak/>
        <w:t>【課程效益】</w:t>
      </w:r>
    </w:p>
    <w:bookmarkEnd w:id="9"/>
    <w:bookmarkEnd w:id="10"/>
    <w:p w:rsidR="00B236C6" w:rsidRPr="00B236C6" w:rsidRDefault="007A73F9" w:rsidP="00B236C6">
      <w:pPr>
        <w:pStyle w:val="a3"/>
        <w:numPr>
          <w:ilvl w:val="0"/>
          <w:numId w:val="4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B236C6">
        <w:rPr>
          <w:rFonts w:ascii="標楷體" w:eastAsia="標楷體" w:hAnsi="標楷體" w:hint="eastAsia"/>
          <w:sz w:val="24"/>
          <w:szCs w:val="24"/>
        </w:rPr>
        <w:t>明白如何有效地利用檢索來評估或加強專利的品質。</w:t>
      </w:r>
    </w:p>
    <w:p w:rsidR="007A73F9" w:rsidRPr="00B236C6" w:rsidRDefault="007A73F9" w:rsidP="00B236C6">
      <w:pPr>
        <w:pStyle w:val="a3"/>
        <w:numPr>
          <w:ilvl w:val="0"/>
          <w:numId w:val="4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B236C6">
        <w:rPr>
          <w:rFonts w:ascii="標楷體" w:eastAsia="標楷體" w:hAnsi="標楷體" w:hint="eastAsia"/>
          <w:sz w:val="24"/>
          <w:szCs w:val="24"/>
        </w:rPr>
        <w:t>介紹專利加值運用的各種手段，以提升專利的運用率和它的價值。</w:t>
      </w:r>
    </w:p>
    <w:p w:rsidR="006733D0" w:rsidRPr="00C66386" w:rsidRDefault="00945531" w:rsidP="00B236C6">
      <w:pPr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【課程大綱】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B236C6" w:rsidRPr="00971B4D" w:rsidRDefault="00B236C6" w:rsidP="00B236C6">
      <w:pPr>
        <w:pStyle w:val="a3"/>
        <w:widowControl w:val="0"/>
        <w:numPr>
          <w:ilvl w:val="3"/>
          <w:numId w:val="37"/>
        </w:numPr>
        <w:adjustRightInd w:val="0"/>
        <w:ind w:left="426" w:hanging="426"/>
        <w:textAlignment w:val="baseline"/>
        <w:rPr>
          <w:rFonts w:ascii="標楷體" w:eastAsia="標楷體" w:hAnsi="標楷體" w:cs="新細明體"/>
          <w:sz w:val="24"/>
          <w:szCs w:val="24"/>
        </w:rPr>
      </w:pPr>
      <w:bookmarkStart w:id="11" w:name="OLE_LINK41"/>
      <w:bookmarkStart w:id="12" w:name="OLE_LINK42"/>
      <w:r w:rsidRPr="00971B4D">
        <w:rPr>
          <w:rFonts w:ascii="標楷體" w:eastAsia="標楷體" w:hAnsi="標楷體" w:cs="新細明體" w:hint="eastAsia"/>
          <w:bCs/>
          <w:sz w:val="24"/>
          <w:szCs w:val="24"/>
        </w:rPr>
        <w:t>優質專利介紹</w:t>
      </w:r>
    </w:p>
    <w:p w:rsidR="00B236C6" w:rsidRPr="00971B4D" w:rsidRDefault="00B236C6" w:rsidP="00B236C6">
      <w:pPr>
        <w:pStyle w:val="a3"/>
        <w:widowControl w:val="0"/>
        <w:numPr>
          <w:ilvl w:val="3"/>
          <w:numId w:val="37"/>
        </w:numPr>
        <w:adjustRightInd w:val="0"/>
        <w:ind w:left="426" w:hanging="426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971B4D">
        <w:rPr>
          <w:rFonts w:ascii="標楷體" w:eastAsia="標楷體" w:hAnsi="標楷體" w:cs="新細明體" w:hint="eastAsia"/>
          <w:bCs/>
          <w:sz w:val="24"/>
          <w:szCs w:val="24"/>
        </w:rPr>
        <w:t>專利價值評估 15 步驟</w:t>
      </w:r>
    </w:p>
    <w:p w:rsidR="00B236C6" w:rsidRPr="00971B4D" w:rsidRDefault="00B236C6" w:rsidP="00B236C6">
      <w:pPr>
        <w:pStyle w:val="a3"/>
        <w:widowControl w:val="0"/>
        <w:numPr>
          <w:ilvl w:val="3"/>
          <w:numId w:val="37"/>
        </w:numPr>
        <w:adjustRightInd w:val="0"/>
        <w:ind w:left="426" w:hanging="426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971B4D">
        <w:rPr>
          <w:rFonts w:ascii="標楷體" w:eastAsia="標楷體" w:hAnsi="標楷體" w:cs="新細明體" w:hint="eastAsia"/>
          <w:bCs/>
          <w:sz w:val="24"/>
          <w:szCs w:val="24"/>
        </w:rPr>
        <w:t>智財管理和交易的機制</w:t>
      </w:r>
    </w:p>
    <w:p w:rsidR="00A60B08" w:rsidRPr="00A60B08" w:rsidRDefault="004B6E98" w:rsidP="00B236C6">
      <w:pPr>
        <w:pStyle w:val="a3"/>
        <w:widowControl w:val="0"/>
        <w:numPr>
          <w:ilvl w:val="3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61F664F" wp14:editId="4DA4AA4F">
            <wp:simplePos x="0" y="0"/>
            <wp:positionH relativeFrom="column">
              <wp:posOffset>4526280</wp:posOffset>
            </wp:positionH>
            <wp:positionV relativeFrom="paragraph">
              <wp:posOffset>212725</wp:posOffset>
            </wp:positionV>
            <wp:extent cx="1500505" cy="1875155"/>
            <wp:effectExtent l="0" t="0" r="444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 t="5691" r="16863" b="13962"/>
                    <a:stretch/>
                  </pic:blipFill>
                  <pic:spPr bwMode="auto">
                    <a:xfrm>
                      <a:off x="0" y="0"/>
                      <a:ext cx="150050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6" w:rsidRPr="00971B4D">
        <w:rPr>
          <w:rFonts w:ascii="標楷體" w:eastAsia="標楷體" w:hAnsi="標楷體" w:cs="新細明體" w:hint="eastAsia"/>
          <w:bCs/>
          <w:sz w:val="24"/>
          <w:szCs w:val="24"/>
        </w:rPr>
        <w:t>前案檢索介紹</w:t>
      </w:r>
    </w:p>
    <w:p w:rsidR="00C66386" w:rsidRPr="00A60B08" w:rsidRDefault="00C12D98" w:rsidP="00B236C6">
      <w:pPr>
        <w:widowControl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A60B08">
        <w:rPr>
          <w:rFonts w:ascii="標楷體" w:eastAsia="標楷體" w:hAnsi="標楷體" w:hint="eastAsia"/>
          <w:sz w:val="24"/>
          <w:szCs w:val="24"/>
        </w:rPr>
        <w:t>【講師介紹】</w:t>
      </w:r>
      <w:r w:rsidR="00186B4E" w:rsidRPr="00A60B08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5A56C7" w:rsidRPr="005055DD" w:rsidRDefault="005055DD" w:rsidP="005055D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bookmarkStart w:id="13" w:name="OLE_LINK79"/>
      <w:bookmarkStart w:id="14" w:name="OLE_LINK80"/>
      <w:bookmarkStart w:id="15" w:name="OLE_LINK81"/>
      <w:bookmarkEnd w:id="11"/>
      <w:bookmarkEnd w:id="12"/>
      <w:r w:rsidRPr="005055DD">
        <w:rPr>
          <w:rFonts w:ascii="標楷體" w:eastAsia="標楷體" w:hAnsi="標楷體" w:hint="eastAsia"/>
          <w:sz w:val="24"/>
          <w:szCs w:val="24"/>
        </w:rPr>
        <w:t>許履塵博士</w:t>
      </w:r>
    </w:p>
    <w:p w:rsidR="00962140" w:rsidRPr="00962140" w:rsidRDefault="00962140" w:rsidP="00962140">
      <w:pPr>
        <w:pStyle w:val="a3"/>
        <w:numPr>
          <w:ilvl w:val="0"/>
          <w:numId w:val="3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現任李長榮化工公司專利智權策略顧問，輔導公司設立完整之專利制度</w:t>
      </w:r>
    </w:p>
    <w:p w:rsidR="003D54A0" w:rsidRPr="003D54A0" w:rsidRDefault="003D54A0" w:rsidP="00E15FD6">
      <w:pPr>
        <w:pStyle w:val="a3"/>
        <w:numPr>
          <w:ilvl w:val="0"/>
          <w:numId w:val="33"/>
        </w:numPr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3D54A0">
        <w:rPr>
          <w:rFonts w:ascii="標楷體" w:eastAsia="標楷體" w:hAnsi="標楷體" w:hint="eastAsia"/>
          <w:sz w:val="24"/>
          <w:szCs w:val="24"/>
        </w:rPr>
        <w:t>2013年~2014年，許</w:t>
      </w:r>
      <w:r>
        <w:rPr>
          <w:rFonts w:ascii="標楷體" w:eastAsia="標楷體" w:hAnsi="標楷體" w:hint="eastAsia"/>
          <w:sz w:val="24"/>
          <w:szCs w:val="24"/>
        </w:rPr>
        <w:t>博士</w:t>
      </w:r>
      <w:r w:rsidRPr="003D54A0">
        <w:rPr>
          <w:rFonts w:ascii="標楷體" w:eastAsia="標楷體" w:hAnsi="標楷體" w:hint="eastAsia"/>
          <w:sz w:val="24"/>
          <w:szCs w:val="24"/>
        </w:rPr>
        <w:t>利用</w:t>
      </w:r>
      <w:r>
        <w:rPr>
          <w:rFonts w:ascii="標楷體" w:eastAsia="標楷體" w:hAnsi="標楷體" w:hint="eastAsia"/>
          <w:sz w:val="24"/>
          <w:szCs w:val="24"/>
        </w:rPr>
        <w:t>此</w:t>
      </w:r>
      <w:r w:rsidRPr="003D54A0">
        <w:rPr>
          <w:rFonts w:ascii="標楷體" w:eastAsia="標楷體" w:hAnsi="標楷體" w:hint="eastAsia"/>
          <w:sz w:val="24"/>
          <w:szCs w:val="24"/>
        </w:rPr>
        <w:t>腦力激盪法，分別訓練工研院、中科院、資策會及金屬中心五組台</w:t>
      </w:r>
      <w:r w:rsidR="0071280B">
        <w:rPr>
          <w:rFonts w:ascii="標楷體" w:eastAsia="標楷體" w:hAnsi="標楷體" w:hint="eastAsia"/>
          <w:sz w:val="24"/>
          <w:szCs w:val="24"/>
        </w:rPr>
        <w:t>灣法人團隊，成功</w:t>
      </w:r>
      <w:r w:rsidRPr="003D54A0">
        <w:rPr>
          <w:rFonts w:ascii="標楷體" w:eastAsia="標楷體" w:hAnsi="標楷體" w:hint="eastAsia"/>
          <w:sz w:val="24"/>
          <w:szCs w:val="24"/>
        </w:rPr>
        <w:t>產出五項優質專利組合。其在美國IBM公司服務時，就以此訓練方法訓練</w:t>
      </w:r>
      <w:r w:rsidR="0071280B">
        <w:rPr>
          <w:rFonts w:ascii="標楷體" w:eastAsia="標楷體" w:hAnsi="標楷體" w:hint="eastAsia"/>
          <w:sz w:val="24"/>
          <w:szCs w:val="24"/>
        </w:rPr>
        <w:t>許多</w:t>
      </w:r>
      <w:r w:rsidRPr="003D54A0">
        <w:rPr>
          <w:rFonts w:ascii="標楷體" w:eastAsia="標楷體" w:hAnsi="標楷體" w:hint="eastAsia"/>
          <w:sz w:val="24"/>
          <w:szCs w:val="24"/>
        </w:rPr>
        <w:t>研發團隊，主要目的在【培養種子人員】。</w:t>
      </w:r>
    </w:p>
    <w:p w:rsidR="005055DD" w:rsidRPr="005055DD" w:rsidRDefault="005055DD" w:rsidP="005055DD">
      <w:pPr>
        <w:pStyle w:val="a3"/>
        <w:numPr>
          <w:ilvl w:val="0"/>
          <w:numId w:val="3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055DD">
        <w:rPr>
          <w:rFonts w:ascii="標楷體" w:eastAsia="標楷體" w:hAnsi="標楷體" w:hint="eastAsia"/>
          <w:sz w:val="24"/>
          <w:szCs w:val="24"/>
        </w:rPr>
        <w:t>經歷</w:t>
      </w:r>
    </w:p>
    <w:p w:rsidR="0071280B" w:rsidRPr="00962140" w:rsidRDefault="005055DD" w:rsidP="00962140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美國飛利浦公司 (US Phillip) 半導體製造工程師(2年)</w:t>
      </w:r>
    </w:p>
    <w:p w:rsidR="0071280B" w:rsidRPr="00962140" w:rsidRDefault="005055DD" w:rsidP="00962140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美國國際商業機器有限公司 (US- IBM)</w:t>
      </w:r>
      <w:r w:rsidR="00962140" w:rsidRPr="00962140">
        <w:rPr>
          <w:rFonts w:ascii="標楷體" w:eastAsia="標楷體" w:hAnsi="標楷體" w:hint="eastAsia"/>
          <w:sz w:val="24"/>
          <w:szCs w:val="24"/>
        </w:rPr>
        <w:t>微電子所半導體研發工程師</w:t>
      </w:r>
    </w:p>
    <w:p w:rsidR="0071280B" w:rsidRPr="00962140" w:rsidRDefault="00962140" w:rsidP="00962140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華生研究中心數位線路設計研究員</w:t>
      </w:r>
    </w:p>
    <w:p w:rsidR="0071280B" w:rsidRPr="00962140" w:rsidRDefault="005055DD" w:rsidP="00962140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 xml:space="preserve">ASIC </w:t>
      </w:r>
      <w:r w:rsidR="00962140" w:rsidRPr="00962140">
        <w:rPr>
          <w:rFonts w:ascii="標楷體" w:eastAsia="標楷體" w:hAnsi="標楷體" w:hint="eastAsia"/>
          <w:sz w:val="24"/>
          <w:szCs w:val="24"/>
        </w:rPr>
        <w:t>設計中心類比線路資深設計工程師</w:t>
      </w:r>
    </w:p>
    <w:p w:rsidR="0071280B" w:rsidRPr="00962140" w:rsidRDefault="005055DD" w:rsidP="00962140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962140">
        <w:rPr>
          <w:rFonts w:ascii="標楷體" w:eastAsia="標楷體" w:hAnsi="標楷體" w:hint="eastAsia"/>
          <w:sz w:val="24"/>
          <w:szCs w:val="24"/>
        </w:rPr>
        <w:t>ASIC總部資深智慧財產授權工程師，協助IBM智產經營管理；侵權調查；專利授權；提昇專利品質和教育智產有關課程(25)</w:t>
      </w:r>
    </w:p>
    <w:p w:rsidR="002E52B1" w:rsidRDefault="00962140" w:rsidP="002E52B1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緯創和北美智權專利顧問</w:t>
      </w:r>
    </w:p>
    <w:p w:rsidR="00DE62D9" w:rsidRPr="002E52B1" w:rsidRDefault="005055DD" w:rsidP="002E52B1">
      <w:pPr>
        <w:pStyle w:val="a3"/>
        <w:numPr>
          <w:ilvl w:val="0"/>
          <w:numId w:val="42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2E52B1">
        <w:rPr>
          <w:rFonts w:ascii="標楷體" w:eastAsia="標楷體" w:hAnsi="標楷體" w:hint="eastAsia"/>
          <w:sz w:val="24"/>
          <w:szCs w:val="24"/>
        </w:rPr>
        <w:t>台灣工業技術研究院(ITRI)技轉中心資深總監，協助提昇專利品質(3年)</w:t>
      </w:r>
    </w:p>
    <w:p w:rsidR="0071280B" w:rsidRPr="005055DD" w:rsidRDefault="0071280B" w:rsidP="0071280B">
      <w:pPr>
        <w:pStyle w:val="a3"/>
        <w:numPr>
          <w:ilvl w:val="0"/>
          <w:numId w:val="34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5055DD">
        <w:rPr>
          <w:rFonts w:ascii="標楷體" w:eastAsia="標楷體" w:hAnsi="標楷體" w:hint="eastAsia"/>
          <w:sz w:val="24"/>
          <w:szCs w:val="24"/>
        </w:rPr>
        <w:t>榮譽</w:t>
      </w:r>
    </w:p>
    <w:p w:rsidR="005055DD" w:rsidRPr="0071280B" w:rsidRDefault="005055DD" w:rsidP="0071280B">
      <w:pPr>
        <w:pStyle w:val="a3"/>
        <w:numPr>
          <w:ilvl w:val="1"/>
          <w:numId w:val="34"/>
        </w:numPr>
        <w:spacing w:after="0" w:line="240" w:lineRule="auto"/>
        <w:ind w:hanging="303"/>
        <w:rPr>
          <w:rFonts w:ascii="標楷體" w:eastAsia="標楷體" w:hAnsi="標楷體"/>
          <w:sz w:val="24"/>
          <w:szCs w:val="24"/>
        </w:rPr>
      </w:pPr>
      <w:r w:rsidRPr="0071280B">
        <w:rPr>
          <w:rFonts w:ascii="標楷體" w:eastAsia="標楷體" w:hAnsi="標楷體" w:hint="eastAsia"/>
          <w:sz w:val="24"/>
          <w:szCs w:val="24"/>
        </w:rPr>
        <w:t>世界上擁有最多專利之華裔發明家，技術背景跨越化工及電機兩大領域，申請上千件專利，近95%專利獲證率。</w:t>
      </w:r>
    </w:p>
    <w:p w:rsidR="005055DD" w:rsidRPr="00E15FD6" w:rsidRDefault="005055DD" w:rsidP="0071280B">
      <w:pPr>
        <w:pStyle w:val="a3"/>
        <w:numPr>
          <w:ilvl w:val="0"/>
          <w:numId w:val="40"/>
        </w:numPr>
        <w:spacing w:after="0" w:line="240" w:lineRule="auto"/>
        <w:ind w:left="851" w:hanging="284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曾任 IBM 大太平洋區 (Great Pacific Area) 智財授權及運用的技術總監。</w:t>
      </w:r>
    </w:p>
    <w:p w:rsidR="005055DD" w:rsidRPr="00E15FD6" w:rsidRDefault="005055DD" w:rsidP="00E15FD6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目前有521項美國專利獲證，274項世界各國專利</w:t>
      </w:r>
      <w:r w:rsidR="00546185">
        <w:rPr>
          <w:rFonts w:ascii="標楷體" w:eastAsia="標楷體" w:hAnsi="標楷體" w:hint="eastAsia"/>
          <w:sz w:val="24"/>
          <w:szCs w:val="24"/>
        </w:rPr>
        <w:t>；</w:t>
      </w:r>
      <w:r w:rsidRPr="00E15FD6">
        <w:rPr>
          <w:rFonts w:ascii="標楷體" w:eastAsia="標楷體" w:hAnsi="標楷體" w:hint="eastAsia"/>
          <w:sz w:val="24"/>
          <w:szCs w:val="24"/>
        </w:rPr>
        <w:t>曾經13次獲邀 IBM年度最高科技榮譽獎 (CTRE); 1997代表IBM以公司最傑出發明家身份接受美國國家發明家榮譽協會表揚。</w:t>
      </w:r>
    </w:p>
    <w:p w:rsidR="005055DD" w:rsidRPr="00E15FD6" w:rsidRDefault="005055DD" w:rsidP="00E15FD6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發表100餘篇半導體領域專業論文。</w:t>
      </w:r>
    </w:p>
    <w:p w:rsidR="005055DD" w:rsidRPr="00E15FD6" w:rsidRDefault="005055DD" w:rsidP="00E15FD6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著作1 :「笑談專利演義 - 唐老鴨和乒乓球」，元照出版社，2012年1月。</w:t>
      </w:r>
    </w:p>
    <w:p w:rsidR="008D0C0B" w:rsidRPr="00E15FD6" w:rsidRDefault="005055DD" w:rsidP="00E15FD6">
      <w:pPr>
        <w:pStyle w:val="a3"/>
        <w:numPr>
          <w:ilvl w:val="0"/>
          <w:numId w:val="40"/>
        </w:numPr>
        <w:spacing w:after="0" w:line="240" w:lineRule="auto"/>
        <w:ind w:left="993" w:hanging="426"/>
        <w:rPr>
          <w:rFonts w:ascii="標楷體" w:eastAsia="標楷體" w:hAnsi="標楷體"/>
          <w:sz w:val="24"/>
          <w:szCs w:val="24"/>
        </w:rPr>
      </w:pPr>
      <w:r w:rsidRPr="00E15FD6">
        <w:rPr>
          <w:rFonts w:ascii="標楷體" w:eastAsia="標楷體" w:hAnsi="標楷體" w:hint="eastAsia"/>
          <w:sz w:val="24"/>
          <w:szCs w:val="24"/>
        </w:rPr>
        <w:t>著作2 :「新時代的專利遊戲規則」，元照出版社，</w:t>
      </w:r>
      <w:r w:rsidR="002E52B1" w:rsidRPr="00E15FD6">
        <w:rPr>
          <w:rFonts w:ascii="標楷體" w:eastAsia="標楷體" w:hAnsi="標楷體" w:hint="eastAsia"/>
          <w:sz w:val="24"/>
          <w:szCs w:val="24"/>
        </w:rPr>
        <w:t xml:space="preserve"> </w:t>
      </w:r>
      <w:r w:rsidRPr="00E15FD6">
        <w:rPr>
          <w:rFonts w:ascii="標楷體" w:eastAsia="標楷體" w:hAnsi="標楷體" w:hint="eastAsia"/>
          <w:sz w:val="24"/>
          <w:szCs w:val="24"/>
        </w:rPr>
        <w:t>2014年5月出版。</w:t>
      </w:r>
    </w:p>
    <w:bookmarkEnd w:id="13"/>
    <w:bookmarkEnd w:id="14"/>
    <w:bookmarkEnd w:id="15"/>
    <w:p w:rsidR="00D60C4E" w:rsidRPr="004402E6" w:rsidRDefault="002529D5" w:rsidP="00DE06A0">
      <w:pPr>
        <w:pStyle w:val="a3"/>
        <w:snapToGrid w:val="0"/>
        <w:spacing w:after="0" w:line="240" w:lineRule="auto"/>
        <w:ind w:leftChars="-218" w:left="0" w:hangingChars="200" w:hanging="480"/>
        <w:contextualSpacing w:val="0"/>
        <w:jc w:val="center"/>
        <w:rPr>
          <w:rFonts w:ascii="標楷體" w:eastAsia="標楷體" w:hAnsi="標楷體"/>
          <w:sz w:val="24"/>
          <w:szCs w:val="24"/>
          <w:u w:val="single"/>
        </w:rPr>
      </w:pPr>
      <w:r w:rsidRPr="004402E6">
        <w:rPr>
          <w:rFonts w:asciiTheme="minorEastAsia" w:hAnsiTheme="minorEastAsia"/>
          <w:sz w:val="24"/>
          <w:szCs w:val="24"/>
        </w:rPr>
        <w:br w:type="page"/>
      </w:r>
      <w:bookmarkStart w:id="16" w:name="OLE_LINK53"/>
      <w:bookmarkStart w:id="17" w:name="OLE_LINK54"/>
      <w:r w:rsidR="00097176" w:rsidRPr="004402E6">
        <w:rPr>
          <w:rFonts w:ascii="標楷體" w:eastAsia="標楷體" w:hAnsi="標楷體" w:hint="eastAsia"/>
          <w:sz w:val="24"/>
          <w:szCs w:val="24"/>
        </w:rPr>
        <w:t>～</w:t>
      </w:r>
      <w:r w:rsidR="0085613C" w:rsidRPr="004402E6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097176" w:rsidRPr="004402E6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85613C" w:rsidRPr="00010D4A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  <w:bookmarkStart w:id="18" w:name="OLE_LINK51"/>
      <w:bookmarkStart w:id="19" w:name="OLE_LINK52"/>
      <w:bookmarkEnd w:id="16"/>
      <w:bookmarkEnd w:id="17"/>
      <w:r w:rsidRPr="00010D4A">
        <w:rPr>
          <w:rFonts w:ascii="標楷體" w:eastAsia="標楷體" w:hAnsi="標楷體" w:cs="Times New Roman" w:hint="eastAsia"/>
          <w:kern w:val="2"/>
        </w:rPr>
        <w:t>會員編號：</w:t>
      </w:r>
      <w:r w:rsidRPr="00010D4A">
        <w:rPr>
          <w:rFonts w:ascii="標楷體" w:eastAsia="標楷體" w:hAnsi="標楷體" w:cs="Times New Roman"/>
          <w:kern w:val="2"/>
        </w:rPr>
        <w:t xml:space="preserve"> </w:t>
      </w:r>
    </w:p>
    <w:p w:rsidR="00BF10CB" w:rsidRPr="00836FD1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line="300" w:lineRule="exact"/>
        <w:rPr>
          <w:rFonts w:ascii="標楷體" w:eastAsia="標楷體" w:hAnsi="標楷體" w:cs="Arial"/>
          <w:kern w:val="2"/>
        </w:rPr>
      </w:pPr>
      <w:r w:rsidRPr="00836FD1">
        <w:rPr>
          <w:rFonts w:ascii="標楷體" w:eastAsia="標楷體" w:hAnsi="標楷體" w:cs="Times New Roman" w:hint="eastAsia"/>
          <w:kern w:val="2"/>
        </w:rPr>
        <w:t>填寫完畢請傳真至本學會</w:t>
      </w:r>
      <w:r w:rsidRPr="00836FD1">
        <w:rPr>
          <w:rFonts w:ascii="標楷體" w:eastAsia="標楷體" w:hAnsi="標楷體" w:cs="Times New Roman"/>
          <w:kern w:val="2"/>
        </w:rPr>
        <w:t>F</w:t>
      </w:r>
      <w:r w:rsidR="00340FAE" w:rsidRPr="00836FD1">
        <w:rPr>
          <w:rFonts w:ascii="標楷體" w:eastAsia="標楷體" w:hAnsi="標楷體" w:cs="Times New Roman" w:hint="eastAsia"/>
          <w:kern w:val="2"/>
        </w:rPr>
        <w:t>ax</w:t>
      </w:r>
      <w:r w:rsidRPr="00836FD1">
        <w:rPr>
          <w:rFonts w:ascii="標楷體" w:eastAsia="標楷體" w:hAnsi="標楷體" w:cs="Times New Roman" w:hint="eastAsia"/>
          <w:kern w:val="2"/>
        </w:rPr>
        <w:t>：</w:t>
      </w:r>
      <w:r w:rsidRPr="00836FD1">
        <w:rPr>
          <w:rFonts w:ascii="標楷體" w:eastAsia="標楷體" w:hAnsi="標楷體" w:cs="Times New Roman"/>
          <w:kern w:val="2"/>
        </w:rPr>
        <w:t>(03)572-3210</w:t>
      </w:r>
      <w:r w:rsidR="0023137C" w:rsidRPr="00836FD1">
        <w:rPr>
          <w:rFonts w:ascii="標楷體" w:eastAsia="標楷體" w:hAnsi="標楷體" w:cs="Times New Roman" w:hint="eastAsia"/>
          <w:kern w:val="2"/>
        </w:rPr>
        <w:t>，</w:t>
      </w:r>
      <w:r w:rsidRPr="00836FD1">
        <w:rPr>
          <w:rFonts w:ascii="標楷體" w:eastAsia="標楷體" w:hAnsi="標楷體" w:cs="Times New Roman" w:hint="eastAsia"/>
          <w:kern w:val="2"/>
        </w:rPr>
        <w:t>或</w:t>
      </w:r>
      <w:r w:rsidR="0023137C" w:rsidRPr="00836FD1">
        <w:rPr>
          <w:rFonts w:ascii="標楷體" w:eastAsia="標楷體" w:hAnsi="標楷體" w:cs="Times New Roman" w:hint="eastAsia"/>
          <w:kern w:val="2"/>
        </w:rPr>
        <w:t>至</w:t>
      </w:r>
      <w:r w:rsidR="00340FAE" w:rsidRPr="00836FD1">
        <w:rPr>
          <w:rFonts w:ascii="標楷體" w:eastAsia="標楷體" w:hAnsi="標楷體" w:cs="Times New Roman" w:hint="eastAsia"/>
          <w:kern w:val="2"/>
        </w:rPr>
        <w:t xml:space="preserve">寄至 </w:t>
      </w:r>
      <w:hyperlink r:id="rId13" w:history="1">
        <w:r w:rsidR="00340FAE" w:rsidRPr="00836FD1">
          <w:rPr>
            <w:rFonts w:ascii="標楷體" w:eastAsia="標楷體" w:hAnsi="標楷體" w:hint="eastAsia"/>
            <w:sz w:val="24"/>
            <w:szCs w:val="24"/>
          </w:rPr>
          <w:t>service@ssi.org.tw</w:t>
        </w:r>
      </w:hyperlink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1493"/>
        <w:gridCol w:w="773"/>
        <w:gridCol w:w="502"/>
        <w:gridCol w:w="1985"/>
        <w:gridCol w:w="34"/>
        <w:gridCol w:w="1525"/>
        <w:gridCol w:w="2056"/>
      </w:tblGrid>
      <w:tr w:rsidR="0085613C" w:rsidRPr="00836FD1" w:rsidTr="00E2084E">
        <w:trPr>
          <w:cantSplit/>
          <w:trHeight w:val="498"/>
          <w:jc w:val="center"/>
        </w:trPr>
        <w:tc>
          <w:tcPr>
            <w:tcW w:w="9815" w:type="dxa"/>
            <w:gridSpan w:val="8"/>
            <w:vAlign w:val="center"/>
          </w:tcPr>
          <w:bookmarkEnd w:id="18"/>
          <w:bookmarkEnd w:id="19"/>
          <w:p w:rsidR="0085613C" w:rsidRPr="00836FD1" w:rsidRDefault="0085613C" w:rsidP="00884F94">
            <w:pPr>
              <w:widowControl w:val="0"/>
              <w:adjustRightInd w:val="0"/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2015年</w:t>
            </w:r>
            <w:r w:rsidR="002636F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4</w:t>
            </w:r>
            <w:r w:rsidR="00A60B0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 w:rsidR="002636F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19</w:t>
            </w:r>
            <w:r w:rsidR="00A60B0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</w:t>
            </w:r>
            <w:r w:rsidR="006353FF" w:rsidRPr="00836FD1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 </w:t>
            </w:r>
            <w:r w:rsidR="00884F94" w:rsidRPr="00884F94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專利加值策略與檢索的技巧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姓    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性   別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身份證字號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(外籍人士</w:t>
            </w:r>
          </w:p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請填護照號碼)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884F94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961F37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英文姓名</w:t>
            </w:r>
            <w:r w:rsidRPr="00961F37">
              <w:rPr>
                <w:rFonts w:ascii="標楷體" w:eastAsia="標楷體" w:hAnsi="標楷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電   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公司/單位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部門及職稱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行動電話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20" w:name="OLE_LINK59"/>
            <w:bookmarkStart w:id="21" w:name="OLE_LINK60"/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E-MAIL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  <w:bookmarkEnd w:id="20"/>
            <w:bookmarkEnd w:id="21"/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址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□碩士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□大學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□專科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科系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聯絡人姓名：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    電話：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tcBorders>
              <w:bottom w:val="single" w:sz="4" w:space="0" w:color="auto"/>
            </w:tcBorders>
            <w:vAlign w:val="center"/>
          </w:tcPr>
          <w:p w:rsidR="00A7489D" w:rsidRDefault="00340FAE" w:rsidP="00A7489D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E-mail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SME網站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SSI網站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104教育網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□亞太教育網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</w:p>
          <w:p w:rsidR="00340FAE" w:rsidRPr="00836FD1" w:rsidRDefault="00340FAE" w:rsidP="00A7489D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□生活科技網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□朋友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="00A7489D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8D29D9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102" w:type="dxa"/>
            <w:gridSpan w:val="5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340FAE" w:rsidRPr="00836FD1" w:rsidTr="00634928">
        <w:trPr>
          <w:cantSplit/>
          <w:trHeight w:val="99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snapToGrid w:val="0"/>
              <w:spacing w:after="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8B28F2">
            <w:pPr>
              <w:widowControl w:val="0"/>
              <w:snapToGrid w:val="0"/>
              <w:spacing w:after="0" w:line="24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color w:val="000000"/>
                <w:kern w:val="2"/>
                <w:sz w:val="20"/>
                <w:szCs w:val="20"/>
              </w:rPr>
              <w:t>報名費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FAE" w:rsidRPr="00884F94" w:rsidRDefault="00884F94" w:rsidP="00884F94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 xml:space="preserve">      </w:t>
            </w:r>
            <w:r w:rsidR="00340FAE" w:rsidRPr="00884F94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9折優惠</w:t>
            </w:r>
          </w:p>
          <w:p w:rsidR="00340FAE" w:rsidRPr="00836FD1" w:rsidRDefault="001E781F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非會員且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兩週</w:t>
            </w:r>
            <w:r w:rsidR="00340FAE"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完成繳費</w:t>
            </w:r>
          </w:p>
          <w:p w:rsidR="001E781F" w:rsidRPr="00836FD1" w:rsidRDefault="001E781F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SSI會員</w:t>
            </w:r>
          </w:p>
          <w:p w:rsidR="00340FAE" w:rsidRPr="00836FD1" w:rsidRDefault="00340FAE" w:rsidP="008B28F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exact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兩人同行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884F94" w:rsidP="00884F94">
            <w:pPr>
              <w:snapToGrid w:val="0"/>
              <w:spacing w:after="0" w:line="240" w:lineRule="exact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 xml:space="preserve">      </w:t>
            </w:r>
            <w:r w:rsidR="00340FAE"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8折優惠</w:t>
            </w:r>
          </w:p>
          <w:p w:rsidR="00634D72" w:rsidRPr="00634D72" w:rsidRDefault="00634D72" w:rsidP="008B28F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exact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SSI會員且</w:t>
            </w:r>
            <w:r w:rsidR="00D16EEF">
              <w:rPr>
                <w:rFonts w:ascii="標楷體" w:eastAsia="標楷體" w:hAnsi="標楷體" w:cs="Arial" w:hint="eastAsia"/>
                <w:sz w:val="20"/>
                <w:szCs w:val="20"/>
              </w:rPr>
              <w:t>四</w:t>
            </w: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週前完成報名繳費</w:t>
            </w:r>
          </w:p>
          <w:p w:rsidR="00634D72" w:rsidRPr="00634D72" w:rsidRDefault="00634D72" w:rsidP="008B28F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exact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SSI永久會員</w:t>
            </w:r>
          </w:p>
          <w:p w:rsidR="00340FAE" w:rsidRPr="00836FD1" w:rsidRDefault="00634D72" w:rsidP="008B28F2">
            <w:pPr>
              <w:numPr>
                <w:ilvl w:val="0"/>
                <w:numId w:val="28"/>
              </w:numPr>
              <w:snapToGrid w:val="0"/>
              <w:spacing w:after="0"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三人以上同行</w:t>
            </w:r>
          </w:p>
        </w:tc>
      </w:tr>
      <w:tr w:rsidR="00884F94" w:rsidRPr="00836FD1" w:rsidTr="008B28F2">
        <w:trPr>
          <w:cantSplit/>
          <w:trHeight w:val="282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884F94" w:rsidRDefault="00884F94" w:rsidP="00884F94">
            <w:pPr>
              <w:widowControl w:val="0"/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4F94">
              <w:rPr>
                <w:rFonts w:ascii="標楷體" w:eastAsia="標楷體" w:hAnsi="標楷體" w:hint="eastAsia"/>
                <w:sz w:val="20"/>
                <w:szCs w:val="20"/>
              </w:rPr>
              <w:t>專利加值策略檢索技巧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884F94" w:rsidRDefault="00884F94" w:rsidP="00D01416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84F9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84F94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 w:rsidRPr="00884F9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3,500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035C95" w:rsidRDefault="00884F94" w:rsidP="00D01416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3,150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035C95" w:rsidRDefault="00884F94" w:rsidP="00D01416">
            <w:pPr>
              <w:widowControl w:val="0"/>
              <w:spacing w:after="0" w:line="240" w:lineRule="auto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2,800</w:t>
            </w:r>
          </w:p>
        </w:tc>
      </w:tr>
      <w:tr w:rsidR="00884F94" w:rsidRPr="00836FD1" w:rsidTr="008B28F2">
        <w:trPr>
          <w:cantSplit/>
          <w:trHeight w:val="364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Default="00884F94" w:rsidP="00D01416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4F94">
              <w:rPr>
                <w:rFonts w:ascii="標楷體" w:eastAsia="標楷體" w:hAnsi="標楷體" w:hint="eastAsia"/>
                <w:sz w:val="20"/>
                <w:szCs w:val="20"/>
              </w:rPr>
              <w:t>專利加值策略檢索技巧</w:t>
            </w:r>
          </w:p>
          <w:p w:rsidR="00884F94" w:rsidRDefault="00884F94" w:rsidP="00D01416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</w:p>
          <w:p w:rsidR="00884F94" w:rsidRPr="008B28F2" w:rsidRDefault="00884F94" w:rsidP="00884F94">
            <w:pPr>
              <w:snapToGrid w:val="0"/>
              <w:spacing w:after="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1F37">
              <w:rPr>
                <w:rFonts w:ascii="標楷體" w:eastAsia="標楷體" w:hAnsi="標楷體" w:hint="eastAsia"/>
                <w:sz w:val="20"/>
                <w:szCs w:val="20"/>
              </w:rPr>
              <w:t>高效專利產出的腦力激盪術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8B28F2" w:rsidRDefault="00884F94" w:rsidP="00D01416">
            <w:pPr>
              <w:spacing w:after="0"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6,300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8B28F2" w:rsidRDefault="00884F94" w:rsidP="00D01416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5,670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4F94" w:rsidRPr="008B28F2" w:rsidRDefault="00884F94" w:rsidP="00D01416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B28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28F2">
              <w:rPr>
                <w:rFonts w:ascii="標楷體" w:eastAsia="標楷體" w:hAnsi="標楷體"/>
                <w:sz w:val="20"/>
                <w:szCs w:val="20"/>
              </w:rPr>
              <w:t>NT$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5,040</w:t>
            </w:r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9815" w:type="dxa"/>
            <w:gridSpan w:val="8"/>
            <w:vAlign w:val="center"/>
          </w:tcPr>
          <w:p w:rsidR="008D6F4C" w:rsidRPr="00035C95" w:rsidRDefault="008D6F4C" w:rsidP="00035C95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22" w:name="OLE_LINK61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以上價格不含款郵電與匯款費用</w:t>
            </w:r>
            <w:bookmarkEnd w:id="22"/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B57C9E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B57C9E"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C41BE9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銀行：兆豐國際商業銀行 竹科新安分行 總行代號 017</w:t>
            </w:r>
          </w:p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C41BE9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帳號： 020-09-02898-0　戶名：亞卓國際顧問股份有限公司</w:t>
            </w:r>
          </w:p>
        </w:tc>
      </w:tr>
      <w:tr w:rsidR="008D6F4C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836FD1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C41BE9" w:rsidRDefault="008D6F4C" w:rsidP="00B57C9E">
            <w:pPr>
              <w:widowControl w:val="0"/>
              <w:tabs>
                <w:tab w:val="center" w:pos="4153"/>
                <w:tab w:val="right" w:pos="8306"/>
              </w:tabs>
              <w:spacing w:after="0" w:line="28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</w:rPr>
            </w:pPr>
            <w:r w:rsidRPr="00C41BE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0"/>
                <w:szCs w:val="20"/>
              </w:rPr>
              <w:t>抬頭：亞卓國際顧問股份有限公司（劃線並禁止背書轉讓）</w:t>
            </w:r>
          </w:p>
          <w:p w:rsidR="008D6F4C" w:rsidRPr="00C41BE9" w:rsidRDefault="008D6F4C" w:rsidP="00B57C9E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C41BE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0"/>
                <w:szCs w:val="20"/>
              </w:rPr>
              <w:t>支票逕寄：『 30071新竹市光復路二段352號6樓(清華資訊大樓)亞卓國際顧問股份有限公司 啟』</w:t>
            </w:r>
          </w:p>
        </w:tc>
      </w:tr>
      <w:tr w:rsidR="008D6F4C" w:rsidRPr="00836FD1" w:rsidTr="00B57C9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8D6F4C" w:rsidRPr="00836FD1" w:rsidRDefault="008D6F4C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8D6F4C" w:rsidRPr="00836FD1" w:rsidRDefault="008D6F4C" w:rsidP="00DE06A0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信用卡</w:t>
            </w:r>
          </w:p>
        </w:tc>
        <w:tc>
          <w:tcPr>
            <w:tcW w:w="6875" w:type="dxa"/>
            <w:gridSpan w:val="6"/>
            <w:shd w:val="clear" w:color="auto" w:fill="auto"/>
            <w:vAlign w:val="center"/>
          </w:tcPr>
          <w:p w:rsidR="008D6F4C" w:rsidRPr="00836FD1" w:rsidRDefault="008D6F4C" w:rsidP="005E34D0">
            <w:pPr>
              <w:spacing w:after="0" w:line="28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請洽本會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學會下載表單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</w:p>
        </w:tc>
      </w:tr>
      <w:tr w:rsidR="008D6F4C" w:rsidRPr="00836FD1" w:rsidTr="00771E02">
        <w:trPr>
          <w:cantSplit/>
          <w:trHeight w:val="405"/>
          <w:jc w:val="center"/>
        </w:trPr>
        <w:tc>
          <w:tcPr>
            <w:tcW w:w="98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4C" w:rsidRPr="00634928" w:rsidRDefault="008D6F4C" w:rsidP="00DE06A0">
            <w:pPr>
              <w:spacing w:after="0" w:line="28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634928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請將繳費證明(匯款、ATM轉帳單據或支票)，e-mail至reg@sme-edu.org.tw或傳真至+886-572-3210</w:t>
            </w:r>
          </w:p>
        </w:tc>
      </w:tr>
    </w:tbl>
    <w:p w:rsidR="008B28F2" w:rsidRDefault="008B28F2" w:rsidP="008B28F2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</w:pPr>
      <w:bookmarkStart w:id="23" w:name="OLE_LINK64"/>
      <w:bookmarkStart w:id="24" w:name="OLE_LINK65"/>
    </w:p>
    <w:p w:rsidR="00BF10CB" w:rsidRPr="008B28F2" w:rsidRDefault="00BF10CB" w:rsidP="008B28F2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b/>
          <w:color w:val="FF0000"/>
          <w:kern w:val="2"/>
          <w:sz w:val="20"/>
          <w:szCs w:val="20"/>
        </w:rPr>
        <w:t>【注意事項】</w:t>
      </w:r>
    </w:p>
    <w:p w:rsidR="00DE460D" w:rsidRPr="008B28F2" w:rsidRDefault="00DE460D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為尊重智財權，課程進行中禁止錄音</w:t>
      </w:r>
      <w:r w:rsidR="00473020"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、錄影</w:t>
      </w:r>
      <w:r w:rsidR="00DE06A0"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。</w:t>
      </w:r>
    </w:p>
    <w:p w:rsidR="00BF10CB" w:rsidRPr="008B28F2" w:rsidRDefault="00BF10CB" w:rsidP="008B28F2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contextualSpacing w:val="0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本會保留修訂課程、中斷課程及未達最低開課人數時取消課程之權利。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因學員個人因素，上課前</w:t>
      </w:r>
      <w:r w:rsidRPr="008B28F2">
        <w:rPr>
          <w:rFonts w:ascii="標楷體" w:eastAsia="標楷體" w:hAnsi="標楷體" w:cs="Times New Roman"/>
          <w:color w:val="000000"/>
          <w:kern w:val="2"/>
          <w:sz w:val="20"/>
          <w:szCs w:val="20"/>
        </w:rPr>
        <w:t>7天後即不得退費，但得轉讓、</w:t>
      </w: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轉課、或保留。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上課前</w:t>
      </w:r>
      <w:r w:rsidRPr="008B28F2">
        <w:rPr>
          <w:rFonts w:ascii="標楷體" w:eastAsia="標楷體" w:hAnsi="標楷體" w:cs="Times New Roman"/>
          <w:color w:val="000000"/>
          <w:kern w:val="2"/>
          <w:sz w:val="20"/>
          <w:szCs w:val="20"/>
        </w:rPr>
        <w:t>7天以上申請退費，退費時扣除手續費10%。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若退費因素為學會課程取消或延課因素，學會負擔退費之手續費。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學會保留因故調整課程時間，並通知已報名學員知悉。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費用含教材講義茶水、現場午餐。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「</w:t>
      </w:r>
      <w:r w:rsidRPr="008B28F2">
        <w:rPr>
          <w:rFonts w:ascii="標楷體" w:eastAsia="標楷體" w:hAnsi="標楷體" w:cs="Times New Roman"/>
          <w:b/>
          <w:color w:val="FF0000"/>
          <w:kern w:val="2"/>
          <w:sz w:val="20"/>
          <w:szCs w:val="20"/>
        </w:rPr>
        <w:t>*</w:t>
      </w: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」項目請務必填寫，以利行前通知，或聯絡注意事項。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需報帳者，請務必填寫「公司抬頭」及「統一編號」欄，以利開立收據。</w:t>
      </w:r>
    </w:p>
    <w:p w:rsidR="00BF10CB" w:rsidRPr="008B28F2" w:rsidRDefault="00BF10CB" w:rsidP="008B28F2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240" w:lineRule="exact"/>
        <w:ind w:left="298" w:hangingChars="149" w:hanging="298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  <w:r w:rsidRPr="008B28F2">
        <w:rPr>
          <w:rFonts w:ascii="標楷體" w:eastAsia="標楷體" w:hAnsi="標楷體" w:cs="Times New Roman" w:hint="eastAsia"/>
          <w:color w:val="000000"/>
          <w:kern w:val="2"/>
          <w:sz w:val="20"/>
          <w:szCs w:val="20"/>
        </w:rPr>
        <w:t>團報時每人仍需填一份資料，並加註團報聯絡人聯絡資料。</w:t>
      </w:r>
    </w:p>
    <w:bookmarkEnd w:id="23"/>
    <w:bookmarkEnd w:id="24"/>
    <w:p w:rsidR="00BF10CB" w:rsidRPr="008B28F2" w:rsidRDefault="00BF10CB" w:rsidP="005E34D0">
      <w:pPr>
        <w:widowControl w:val="0"/>
        <w:snapToGrid w:val="0"/>
        <w:spacing w:after="0" w:line="240" w:lineRule="exact"/>
        <w:rPr>
          <w:rFonts w:ascii="標楷體" w:eastAsia="標楷體" w:hAnsi="標楷體" w:cs="Times New Roman"/>
          <w:color w:val="000000"/>
          <w:kern w:val="2"/>
          <w:sz w:val="20"/>
          <w:szCs w:val="20"/>
        </w:rPr>
      </w:pPr>
    </w:p>
    <w:sectPr w:rsidR="00BF10CB" w:rsidRPr="008B28F2" w:rsidSect="00962140">
      <w:headerReference w:type="default" r:id="rId14"/>
      <w:footerReference w:type="default" r:id="rId15"/>
      <w:pgSz w:w="11906" w:h="16838"/>
      <w:pgMar w:top="1391" w:right="1080" w:bottom="567" w:left="1080" w:header="426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E8" w:rsidRDefault="000256E8" w:rsidP="003635B2">
      <w:r>
        <w:separator/>
      </w:r>
    </w:p>
  </w:endnote>
  <w:endnote w:type="continuationSeparator" w:id="0">
    <w:p w:rsidR="000256E8" w:rsidRDefault="000256E8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5" w:name="OLE_LINK66"/>
  <w:bookmarkStart w:id="26" w:name="OLE_LINK67"/>
  <w:p w:rsidR="00C0594D" w:rsidRPr="00E47011" w:rsidRDefault="00C02B06" w:rsidP="00A60B08">
    <w:pPr>
      <w:pStyle w:val="a7"/>
      <w:jc w:val="right"/>
      <w:rPr>
        <w:rFonts w:ascii="微軟正黑體" w:eastAsia="微軟正黑體" w:hAnsi="微軟正黑體"/>
        <w:color w:val="000000" w:themeColor="text1"/>
      </w:rPr>
    </w:pPr>
    <w:sdt>
      <w:sdtPr>
        <w:rPr>
          <w:rFonts w:ascii="微軟正黑體" w:eastAsia="微軟正黑體" w:hAnsi="微軟正黑體"/>
        </w:rPr>
        <w:id w:val="-139740871"/>
        <w:docPartObj>
          <w:docPartGallery w:val="Page Numbers (Bottom of Page)"/>
          <w:docPartUnique/>
        </w:docPartObj>
      </w:sdtPr>
      <w:sdtEndPr/>
      <w:sdtContent>
        <w:r w:rsidR="00C0594D">
          <w:rPr>
            <w:rFonts w:ascii="微軟正黑體" w:eastAsia="微軟正黑體" w:hAnsi="微軟正黑體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B1AB90" wp14:editId="1B0FA548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143510</wp:posOffset>
                  </wp:positionV>
                  <wp:extent cx="307340" cy="245110"/>
                  <wp:effectExtent l="0" t="0" r="16510" b="21590"/>
                  <wp:wrapNone/>
                  <wp:docPr id="624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734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94D" w:rsidRPr="00E47011" w:rsidRDefault="00C0594D">
                              <w:pPr>
                                <w:pStyle w:val="a7"/>
                                <w:jc w:val="center"/>
                                <w:rPr>
                                  <w:rFonts w:ascii="Trebuchet MS" w:hAnsi="Trebuchet MS"/>
                                  <w:szCs w:val="16"/>
                                </w:rPr>
                              </w:pP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begin"/>
                              </w:r>
                              <w:r w:rsidRPr="00E47011">
                                <w:rPr>
                                  <w:rFonts w:ascii="Trebuchet MS" w:hAnsi="Trebuchet MS"/>
                                  <w:sz w:val="24"/>
                                </w:rPr>
                                <w:instrText>PAGE    \* MERGEFORMAT</w:instrText>
                              </w:r>
                              <w:r w:rsidRPr="00E47011">
                                <w:rPr>
                                  <w:rFonts w:ascii="Trebuchet MS" w:hAnsi="Trebuchet MS"/>
                                  <w:sz w:val="28"/>
                                  <w:szCs w:val="21"/>
                                </w:rPr>
                                <w:fldChar w:fldCharType="separate"/>
                              </w:r>
                              <w:r w:rsidR="00C02B06" w:rsidRPr="00C02B06">
                                <w:rPr>
                                  <w:rFonts w:ascii="Trebuchet MS" w:hAnsi="Trebuchet MS"/>
                                  <w:noProof/>
                                  <w:szCs w:val="16"/>
                                  <w:lang w:val="zh-TW"/>
                                </w:rPr>
                                <w:t>1</w:t>
                              </w:r>
                              <w:r w:rsidRPr="00E47011">
                                <w:rPr>
                                  <w:rFonts w:ascii="Trebuchet MS" w:hAnsi="Trebuchet MS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78" o:spid="_x0000_s1027" style="position:absolute;left:0;text-align:left;margin-left:231.3pt;margin-top:11.3pt;width:24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" filled="f" strokecolor="#7f7f7f">
                  <v:textbox>
                    <w:txbxContent>
                      <w:p w:rsidR="00C0594D" w:rsidRPr="00E47011" w:rsidRDefault="00C0594D">
                        <w:pPr>
                          <w:pStyle w:val="a7"/>
                          <w:jc w:val="center"/>
                          <w:rPr>
                            <w:rFonts w:ascii="Trebuchet MS" w:hAnsi="Trebuchet MS"/>
                            <w:szCs w:val="16"/>
                          </w:rPr>
                        </w:pP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begin"/>
                        </w:r>
                        <w:r w:rsidRPr="00E47011">
                          <w:rPr>
                            <w:rFonts w:ascii="Trebuchet MS" w:hAnsi="Trebuchet MS"/>
                            <w:sz w:val="24"/>
                          </w:rPr>
                          <w:instrText>PAGE    \* MERGEFORMAT</w:instrText>
                        </w:r>
                        <w:r w:rsidRPr="00E47011">
                          <w:rPr>
                            <w:rFonts w:ascii="Trebuchet MS" w:hAnsi="Trebuchet MS"/>
                            <w:sz w:val="28"/>
                            <w:szCs w:val="21"/>
                          </w:rPr>
                          <w:fldChar w:fldCharType="separate"/>
                        </w:r>
                        <w:r w:rsidR="00C02B06" w:rsidRPr="00C02B06">
                          <w:rPr>
                            <w:rFonts w:ascii="Trebuchet MS" w:hAnsi="Trebuchet MS"/>
                            <w:noProof/>
                            <w:szCs w:val="16"/>
                            <w:lang w:val="zh-TW"/>
                          </w:rPr>
                          <w:t>1</w:t>
                        </w:r>
                        <w:r w:rsidRPr="00E47011">
                          <w:rPr>
                            <w:rFonts w:ascii="Trebuchet MS" w:hAnsi="Trebuchet MS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bookmarkEnd w:id="25"/>
        <w:bookmarkEnd w:id="26"/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E8" w:rsidRDefault="000256E8" w:rsidP="003635B2">
      <w:r>
        <w:separator/>
      </w:r>
    </w:p>
  </w:footnote>
  <w:footnote w:type="continuationSeparator" w:id="0">
    <w:p w:rsidR="000256E8" w:rsidRDefault="000256E8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4D" w:rsidRPr="00A60B7B" w:rsidRDefault="00A60B08" w:rsidP="00962140">
    <w:pPr>
      <w:pStyle w:val="a5"/>
      <w:tabs>
        <w:tab w:val="clear" w:pos="8306"/>
        <w:tab w:val="right" w:pos="9781"/>
      </w:tabs>
      <w:spacing w:after="0" w:line="240" w:lineRule="auto"/>
      <w:ind w:leftChars="-64" w:left="1" w:right="-34" w:hangingChars="71" w:hanging="142"/>
      <w:rPr>
        <w:rFonts w:asciiTheme="minorEastAsia" w:hAnsiTheme="minorEastAsia"/>
      </w:rPr>
    </w:pPr>
    <w:r>
      <w:rPr>
        <w:rFonts w:hint="eastAsia"/>
      </w:rPr>
      <w:t xml:space="preserve">   </w:t>
    </w:r>
    <w:r w:rsidR="00F81167">
      <w:rPr>
        <w:noProof/>
        <w:color w:val="0000FF"/>
      </w:rPr>
      <w:drawing>
        <wp:inline distT="0" distB="0" distL="0" distR="0" wp14:anchorId="3FBDEA33" wp14:editId="73CE7918">
          <wp:extent cx="382952" cy="312615"/>
          <wp:effectExtent l="0" t="0" r="0" b="0"/>
          <wp:docPr id="9" name="圖片 9" descr="Agiteklogo_1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itek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8" cy="31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F81167" w:rsidRPr="00F81167">
      <w:rPr>
        <w:rFonts w:hint="eastAsia"/>
      </w:rPr>
      <w:t>亞卓國際顧問股份有限公司</w:t>
    </w:r>
    <w:r>
      <w:rPr>
        <w:rFonts w:hint="eastAsia"/>
      </w:rPr>
      <w:t xml:space="preserve">         </w:t>
    </w:r>
    <w:r w:rsidR="00962140">
      <w:rPr>
        <w:rFonts w:hint="eastAsia"/>
      </w:rPr>
      <w:t xml:space="preserve">   </w:t>
    </w:r>
    <w:r>
      <w:rPr>
        <w:rFonts w:hint="eastAsia"/>
      </w:rPr>
      <w:t xml:space="preserve">                    </w:t>
    </w:r>
    <w:r w:rsidR="00962D6E">
      <w:rPr>
        <w:rFonts w:hint="eastAsia"/>
      </w:rPr>
      <w:t xml:space="preserve">     </w:t>
    </w:r>
    <w:r>
      <w:rPr>
        <w:rFonts w:hint="eastAsia"/>
      </w:rPr>
      <w:t xml:space="preserve">  </w:t>
    </w:r>
    <w:r w:rsidR="00884F94">
      <w:rPr>
        <w:rFonts w:hint="eastAsia"/>
      </w:rPr>
      <w:t xml:space="preserve">  </w:t>
    </w:r>
    <w:r>
      <w:rPr>
        <w:rFonts w:hint="eastAsia"/>
      </w:rPr>
      <w:t xml:space="preserve">    </w:t>
    </w:r>
    <w:r w:rsidR="00C0594D">
      <w:rPr>
        <w:rFonts w:hint="eastAsia"/>
      </w:rPr>
      <w:t xml:space="preserve">    </w:t>
    </w:r>
    <w:r w:rsidR="00C0594D" w:rsidRPr="004F79E6">
      <w:rPr>
        <w:rFonts w:asciiTheme="minorEastAsia" w:hAnsiTheme="minorEastAsia" w:hint="eastAsia"/>
      </w:rPr>
      <w:t>2015年</w:t>
    </w:r>
    <w:r w:rsidR="00962D6E">
      <w:rPr>
        <w:rFonts w:asciiTheme="minorEastAsia" w:hAnsiTheme="minorEastAsia" w:hint="eastAsia"/>
      </w:rPr>
      <w:t>4</w:t>
    </w:r>
    <w:r w:rsidR="00C0594D" w:rsidRPr="004F79E6">
      <w:rPr>
        <w:rFonts w:asciiTheme="minorEastAsia" w:hAnsiTheme="minorEastAsia" w:hint="eastAsia"/>
      </w:rPr>
      <w:t>月19日</w:t>
    </w:r>
  </w:p>
  <w:p w:rsidR="00C0594D" w:rsidRDefault="00962140" w:rsidP="00254234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</w:pPr>
    <w:r>
      <w:rPr>
        <w:rFonts w:asciiTheme="minorEastAsia" w:hAnsiTheme="minorEastAsia" w:cs="Times New Roman" w:hint="eastAsia"/>
        <w:sz w:val="18"/>
        <w:szCs w:val="18"/>
      </w:rPr>
      <w:t xml:space="preserve"> </w:t>
    </w:r>
    <w:r w:rsidR="00C0594D" w:rsidRPr="004F79E6">
      <w:rPr>
        <w:rFonts w:asciiTheme="minorEastAsia" w:hAnsiTheme="minorEastAsia" w:cs="Times New Roman" w:hint="eastAsia"/>
        <w:sz w:val="18"/>
        <w:szCs w:val="18"/>
      </w:rPr>
      <w:t>台灣唯一可授證【</w:t>
    </w:r>
    <w:r w:rsidR="00C0594D" w:rsidRPr="004F79E6">
      <w:rPr>
        <w:rFonts w:asciiTheme="minorEastAsia" w:hAnsiTheme="minorEastAsia" w:cs="Times New Roman"/>
        <w:sz w:val="18"/>
        <w:szCs w:val="18"/>
      </w:rPr>
      <w:t>TRIZ國際證照】機構</w:t>
    </w:r>
    <w:r w:rsidR="00C0594D" w:rsidRPr="00A60B7B">
      <w:rPr>
        <w:rFonts w:asciiTheme="minorEastAsia" w:hAnsiTheme="minorEastAsia" w:cs="Times New Roman"/>
      </w:rPr>
      <w:t xml:space="preserve"> </w:t>
    </w:r>
    <w:r w:rsidR="00C0594D">
      <w:rPr>
        <w:rFonts w:asciiTheme="minorEastAsia" w:hAnsiTheme="minorEastAsia" w:cs="Times New Roman" w:hint="eastAsia"/>
      </w:rPr>
      <w:t xml:space="preserve">   </w:t>
    </w:r>
    <w:r w:rsidR="00C0594D" w:rsidRPr="00A60B7B">
      <w:rPr>
        <w:rFonts w:asciiTheme="minorEastAsia" w:hAnsiTheme="minorEastAsia" w:cs="Times New Roman"/>
      </w:rPr>
      <w:t xml:space="preserve"> </w:t>
    </w:r>
    <w:r w:rsidR="00C0594D">
      <w:rPr>
        <w:rFonts w:asciiTheme="minorEastAsia" w:hAnsiTheme="minorEastAsia" w:cs="Times New Roman" w:hint="eastAsia"/>
      </w:rPr>
      <w:t xml:space="preserve"> </w:t>
    </w:r>
    <w:r w:rsidR="003B65CE">
      <w:rPr>
        <w:rFonts w:asciiTheme="minorEastAsia" w:hAnsiTheme="minorEastAsia" w:cs="Times New Roman" w:hint="eastAsia"/>
      </w:rPr>
      <w:t xml:space="preserve">              </w:t>
    </w:r>
    <w:r w:rsidR="008E4A53">
      <w:rPr>
        <w:rFonts w:asciiTheme="minorEastAsia" w:hAnsiTheme="minorEastAsia" w:cs="Times New Roman" w:hint="eastAsia"/>
      </w:rPr>
      <w:t xml:space="preserve">  </w:t>
    </w:r>
    <w:r w:rsidR="00884F94">
      <w:rPr>
        <w:rFonts w:asciiTheme="minorEastAsia" w:hAnsiTheme="minorEastAsia" w:cs="Times New Roman" w:hint="eastAsia"/>
      </w:rPr>
      <w:t xml:space="preserve">                   </w:t>
    </w:r>
    <w:r w:rsidR="00A60B08">
      <w:rPr>
        <w:rFonts w:asciiTheme="minorEastAsia" w:hAnsiTheme="minorEastAsia" w:cs="Times New Roman" w:hint="eastAsia"/>
      </w:rPr>
      <w:t xml:space="preserve"> </w:t>
    </w:r>
    <w:r w:rsidR="00884F94" w:rsidRPr="00884F94">
      <w:rPr>
        <w:rFonts w:asciiTheme="minorEastAsia" w:hAnsiTheme="minorEastAsia" w:cs="Times New Roman" w:hint="eastAsia"/>
      </w:rPr>
      <w:t>專利加值策略與檢索的技巧</w:t>
    </w:r>
    <w:r w:rsidR="00A60B08">
      <w:rPr>
        <w:rFonts w:asciiTheme="minorEastAsia" w:hAnsiTheme="minorEastAsia" w:cs="Times New Roman" w:hint="eastAsia"/>
      </w:rPr>
      <w:t xml:space="preserve">            </w:t>
    </w:r>
    <w:r w:rsidR="00C0594D" w:rsidRPr="00526DD7">
      <w:rPr>
        <w:rFonts w:ascii="微軟正黑體" w:eastAsia="微軟正黑體" w:hAnsi="微軟正黑體"/>
      </w:rPr>
      <w:t xml:space="preserve"> </w:t>
    </w:r>
    <w:r w:rsidR="00C0594D">
      <w:rPr>
        <w:rFonts w:ascii="微軟正黑體" w:eastAsia="微軟正黑體" w:hAnsi="微軟正黑體" w:hint="eastAsia"/>
      </w:rPr>
      <w:t xml:space="preserve">   </w:t>
    </w:r>
    <w:r w:rsidR="00C0594D" w:rsidRPr="00526DD7">
      <w:rPr>
        <w:rFonts w:ascii="微軟正黑體" w:eastAsia="微軟正黑體" w:hAnsi="微軟正黑體"/>
      </w:rPr>
      <w:t xml:space="preserve">   </w:t>
    </w:r>
    <w:r w:rsidR="00C0594D">
      <w:rPr>
        <w:rFonts w:ascii="微軟正黑體" w:eastAsia="微軟正黑體" w:hAnsi="微軟正黑體" w:hint="eastAsia"/>
      </w:rPr>
      <w:t xml:space="preserve">     </w:t>
    </w:r>
    <w:r w:rsidR="00C0594D">
      <w:rPr>
        <w:rFonts w:hint="eastAsia"/>
      </w:rPr>
      <w:t>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60"/>
    <w:multiLevelType w:val="hybridMultilevel"/>
    <w:tmpl w:val="A120C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761B0"/>
    <w:multiLevelType w:val="hybridMultilevel"/>
    <w:tmpl w:val="BC36E6FE"/>
    <w:lvl w:ilvl="0" w:tplc="04090009">
      <w:start w:val="1"/>
      <w:numFmt w:val="bullet"/>
      <w:lvlText w:val="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0B4D4949"/>
    <w:multiLevelType w:val="hybridMultilevel"/>
    <w:tmpl w:val="67C6AB1E"/>
    <w:lvl w:ilvl="0" w:tplc="5FC6C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5BF0317"/>
    <w:multiLevelType w:val="hybridMultilevel"/>
    <w:tmpl w:val="86CCA668"/>
    <w:lvl w:ilvl="0" w:tplc="D2989270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1">
    <w:nsid w:val="19B27219"/>
    <w:multiLevelType w:val="hybridMultilevel"/>
    <w:tmpl w:val="F2B6B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7A7C7E"/>
    <w:multiLevelType w:val="hybridMultilevel"/>
    <w:tmpl w:val="A21EC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9A2889"/>
    <w:multiLevelType w:val="hybridMultilevel"/>
    <w:tmpl w:val="7544216E"/>
    <w:lvl w:ilvl="0" w:tplc="A8CC4758">
      <w:start w:val="4"/>
      <w:numFmt w:val="bullet"/>
      <w:lvlText w:val="–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10F6552"/>
    <w:multiLevelType w:val="hybridMultilevel"/>
    <w:tmpl w:val="AD26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AD2F50"/>
    <w:multiLevelType w:val="hybridMultilevel"/>
    <w:tmpl w:val="340CF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2D83FA3"/>
    <w:multiLevelType w:val="hybridMultilevel"/>
    <w:tmpl w:val="0BE49F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43BD5F52"/>
    <w:multiLevelType w:val="hybridMultilevel"/>
    <w:tmpl w:val="3A901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665AE0"/>
    <w:multiLevelType w:val="hybridMultilevel"/>
    <w:tmpl w:val="31863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CC7B59"/>
    <w:multiLevelType w:val="hybridMultilevel"/>
    <w:tmpl w:val="24B0B8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9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AF870D8"/>
    <w:multiLevelType w:val="hybridMultilevel"/>
    <w:tmpl w:val="06843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70" w:hanging="39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177AF2"/>
    <w:multiLevelType w:val="hybridMultilevel"/>
    <w:tmpl w:val="C7721D4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C496AC1"/>
    <w:multiLevelType w:val="hybridMultilevel"/>
    <w:tmpl w:val="716E2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FD04D25"/>
    <w:multiLevelType w:val="hybridMultilevel"/>
    <w:tmpl w:val="6E7884E0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847AFF"/>
    <w:multiLevelType w:val="hybridMultilevel"/>
    <w:tmpl w:val="3A52EC44"/>
    <w:lvl w:ilvl="0" w:tplc="ACB65548"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3B377A9"/>
    <w:multiLevelType w:val="hybridMultilevel"/>
    <w:tmpl w:val="B2C4A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1213D5"/>
    <w:multiLevelType w:val="hybridMultilevel"/>
    <w:tmpl w:val="45206E8E"/>
    <w:lvl w:ilvl="0" w:tplc="C49C06CA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BB6E16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317BDA"/>
    <w:multiLevelType w:val="hybridMultilevel"/>
    <w:tmpl w:val="6090E9F0"/>
    <w:lvl w:ilvl="0" w:tplc="1ACEA6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31"/>
  </w:num>
  <w:num w:numId="5">
    <w:abstractNumId w:val="9"/>
  </w:num>
  <w:num w:numId="6">
    <w:abstractNumId w:val="21"/>
  </w:num>
  <w:num w:numId="7">
    <w:abstractNumId w:val="36"/>
  </w:num>
  <w:num w:numId="8">
    <w:abstractNumId w:val="22"/>
  </w:num>
  <w:num w:numId="9">
    <w:abstractNumId w:val="5"/>
  </w:num>
  <w:num w:numId="10">
    <w:abstractNumId w:val="18"/>
  </w:num>
  <w:num w:numId="11">
    <w:abstractNumId w:val="25"/>
  </w:num>
  <w:num w:numId="12">
    <w:abstractNumId w:val="7"/>
  </w:num>
  <w:num w:numId="13">
    <w:abstractNumId w:val="10"/>
  </w:num>
  <w:num w:numId="14">
    <w:abstractNumId w:val="2"/>
  </w:num>
  <w:num w:numId="15">
    <w:abstractNumId w:val="39"/>
  </w:num>
  <w:num w:numId="16">
    <w:abstractNumId w:val="42"/>
  </w:num>
  <w:num w:numId="17">
    <w:abstractNumId w:val="30"/>
  </w:num>
  <w:num w:numId="18">
    <w:abstractNumId w:val="16"/>
  </w:num>
  <w:num w:numId="19">
    <w:abstractNumId w:val="41"/>
  </w:num>
  <w:num w:numId="20">
    <w:abstractNumId w:val="12"/>
  </w:num>
  <w:num w:numId="21">
    <w:abstractNumId w:val="28"/>
  </w:num>
  <w:num w:numId="22">
    <w:abstractNumId w:val="37"/>
  </w:num>
  <w:num w:numId="23">
    <w:abstractNumId w:val="0"/>
  </w:num>
  <w:num w:numId="24">
    <w:abstractNumId w:val="6"/>
  </w:num>
  <w:num w:numId="25">
    <w:abstractNumId w:val="4"/>
  </w:num>
  <w:num w:numId="26">
    <w:abstractNumId w:val="8"/>
  </w:num>
  <w:num w:numId="27">
    <w:abstractNumId w:val="15"/>
  </w:num>
  <w:num w:numId="28">
    <w:abstractNumId w:val="14"/>
  </w:num>
  <w:num w:numId="29">
    <w:abstractNumId w:val="35"/>
  </w:num>
  <w:num w:numId="30">
    <w:abstractNumId w:val="11"/>
  </w:num>
  <w:num w:numId="31">
    <w:abstractNumId w:val="1"/>
  </w:num>
  <w:num w:numId="32">
    <w:abstractNumId w:val="38"/>
  </w:num>
  <w:num w:numId="33">
    <w:abstractNumId w:val="27"/>
  </w:num>
  <w:num w:numId="34">
    <w:abstractNumId w:val="32"/>
  </w:num>
  <w:num w:numId="35">
    <w:abstractNumId w:val="29"/>
  </w:num>
  <w:num w:numId="36">
    <w:abstractNumId w:val="40"/>
  </w:num>
  <w:num w:numId="37">
    <w:abstractNumId w:val="17"/>
  </w:num>
  <w:num w:numId="38">
    <w:abstractNumId w:val="24"/>
  </w:num>
  <w:num w:numId="39">
    <w:abstractNumId w:val="26"/>
  </w:num>
  <w:num w:numId="40">
    <w:abstractNumId w:val="33"/>
  </w:num>
  <w:num w:numId="41">
    <w:abstractNumId w:val="13"/>
  </w:num>
  <w:num w:numId="42">
    <w:abstractNumId w:val="3"/>
  </w:num>
  <w:num w:numId="43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0D4A"/>
    <w:rsid w:val="0001595A"/>
    <w:rsid w:val="0001699C"/>
    <w:rsid w:val="000256E8"/>
    <w:rsid w:val="00030F61"/>
    <w:rsid w:val="0003414D"/>
    <w:rsid w:val="00035B61"/>
    <w:rsid w:val="00035C95"/>
    <w:rsid w:val="0003724B"/>
    <w:rsid w:val="00043749"/>
    <w:rsid w:val="00053EC4"/>
    <w:rsid w:val="00054AB0"/>
    <w:rsid w:val="000638DD"/>
    <w:rsid w:val="00072B6E"/>
    <w:rsid w:val="00075B32"/>
    <w:rsid w:val="00097176"/>
    <w:rsid w:val="000A4CBC"/>
    <w:rsid w:val="000A71D0"/>
    <w:rsid w:val="000C7809"/>
    <w:rsid w:val="000D092A"/>
    <w:rsid w:val="000D6DEC"/>
    <w:rsid w:val="000D71E8"/>
    <w:rsid w:val="000E017D"/>
    <w:rsid w:val="00106B82"/>
    <w:rsid w:val="00111023"/>
    <w:rsid w:val="00111693"/>
    <w:rsid w:val="001126AB"/>
    <w:rsid w:val="001263C1"/>
    <w:rsid w:val="001340E8"/>
    <w:rsid w:val="00141C15"/>
    <w:rsid w:val="00152FCF"/>
    <w:rsid w:val="0015408A"/>
    <w:rsid w:val="00156D83"/>
    <w:rsid w:val="001624EF"/>
    <w:rsid w:val="0017036D"/>
    <w:rsid w:val="001717B5"/>
    <w:rsid w:val="00186613"/>
    <w:rsid w:val="00186B4E"/>
    <w:rsid w:val="001A0CBD"/>
    <w:rsid w:val="001A6056"/>
    <w:rsid w:val="001A6078"/>
    <w:rsid w:val="001B0753"/>
    <w:rsid w:val="001C09A8"/>
    <w:rsid w:val="001C179E"/>
    <w:rsid w:val="001C66FF"/>
    <w:rsid w:val="001D0468"/>
    <w:rsid w:val="001D0BF2"/>
    <w:rsid w:val="001D668D"/>
    <w:rsid w:val="001D75E0"/>
    <w:rsid w:val="001E03F8"/>
    <w:rsid w:val="001E0F9F"/>
    <w:rsid w:val="001E2E2B"/>
    <w:rsid w:val="001E4A47"/>
    <w:rsid w:val="001E6120"/>
    <w:rsid w:val="001E737D"/>
    <w:rsid w:val="001E781F"/>
    <w:rsid w:val="001F35B6"/>
    <w:rsid w:val="001F7B32"/>
    <w:rsid w:val="00205028"/>
    <w:rsid w:val="00210720"/>
    <w:rsid w:val="00215FA0"/>
    <w:rsid w:val="0023137C"/>
    <w:rsid w:val="00233E6E"/>
    <w:rsid w:val="00237411"/>
    <w:rsid w:val="00250BDA"/>
    <w:rsid w:val="002529D5"/>
    <w:rsid w:val="0025419F"/>
    <w:rsid w:val="00254234"/>
    <w:rsid w:val="002636FF"/>
    <w:rsid w:val="002754C4"/>
    <w:rsid w:val="00292030"/>
    <w:rsid w:val="0029556C"/>
    <w:rsid w:val="00296D73"/>
    <w:rsid w:val="002B3C84"/>
    <w:rsid w:val="002B6948"/>
    <w:rsid w:val="002D1205"/>
    <w:rsid w:val="002D69B1"/>
    <w:rsid w:val="002D7098"/>
    <w:rsid w:val="002E18E4"/>
    <w:rsid w:val="002E52B1"/>
    <w:rsid w:val="002F469D"/>
    <w:rsid w:val="003002CA"/>
    <w:rsid w:val="00314D4E"/>
    <w:rsid w:val="00316DE8"/>
    <w:rsid w:val="00327828"/>
    <w:rsid w:val="00335016"/>
    <w:rsid w:val="00337D96"/>
    <w:rsid w:val="00340FAE"/>
    <w:rsid w:val="00351A35"/>
    <w:rsid w:val="003521C3"/>
    <w:rsid w:val="00355E4C"/>
    <w:rsid w:val="00360C54"/>
    <w:rsid w:val="003635B2"/>
    <w:rsid w:val="00382E90"/>
    <w:rsid w:val="00384A74"/>
    <w:rsid w:val="003B56D7"/>
    <w:rsid w:val="003B65CE"/>
    <w:rsid w:val="003C08E4"/>
    <w:rsid w:val="003C78C5"/>
    <w:rsid w:val="003D2F93"/>
    <w:rsid w:val="003D53F3"/>
    <w:rsid w:val="003D54A0"/>
    <w:rsid w:val="003F033E"/>
    <w:rsid w:val="004059A6"/>
    <w:rsid w:val="004069AD"/>
    <w:rsid w:val="00410E10"/>
    <w:rsid w:val="00420CB3"/>
    <w:rsid w:val="004266A1"/>
    <w:rsid w:val="004402E6"/>
    <w:rsid w:val="004463DB"/>
    <w:rsid w:val="0045586B"/>
    <w:rsid w:val="00473020"/>
    <w:rsid w:val="00473436"/>
    <w:rsid w:val="004908C9"/>
    <w:rsid w:val="004B2538"/>
    <w:rsid w:val="004B6E98"/>
    <w:rsid w:val="004C2E92"/>
    <w:rsid w:val="004D3DC6"/>
    <w:rsid w:val="004D4960"/>
    <w:rsid w:val="004E60B1"/>
    <w:rsid w:val="004F79E6"/>
    <w:rsid w:val="005014DB"/>
    <w:rsid w:val="005055DD"/>
    <w:rsid w:val="00506D8D"/>
    <w:rsid w:val="0052457F"/>
    <w:rsid w:val="00536F47"/>
    <w:rsid w:val="00542D72"/>
    <w:rsid w:val="00545C78"/>
    <w:rsid w:val="00546185"/>
    <w:rsid w:val="0054633D"/>
    <w:rsid w:val="00557917"/>
    <w:rsid w:val="00562092"/>
    <w:rsid w:val="00564224"/>
    <w:rsid w:val="00567731"/>
    <w:rsid w:val="00574D52"/>
    <w:rsid w:val="00585DD2"/>
    <w:rsid w:val="00587F0B"/>
    <w:rsid w:val="005A56C7"/>
    <w:rsid w:val="005B0D3E"/>
    <w:rsid w:val="005B3CD3"/>
    <w:rsid w:val="005B4C48"/>
    <w:rsid w:val="005D105F"/>
    <w:rsid w:val="005D562D"/>
    <w:rsid w:val="005E34D0"/>
    <w:rsid w:val="005E5671"/>
    <w:rsid w:val="005E5F1E"/>
    <w:rsid w:val="005E6506"/>
    <w:rsid w:val="005F0E80"/>
    <w:rsid w:val="005F0FCD"/>
    <w:rsid w:val="00607DD1"/>
    <w:rsid w:val="00611002"/>
    <w:rsid w:val="0061458C"/>
    <w:rsid w:val="00630707"/>
    <w:rsid w:val="006322FC"/>
    <w:rsid w:val="00634928"/>
    <w:rsid w:val="00634D72"/>
    <w:rsid w:val="006353FF"/>
    <w:rsid w:val="00636243"/>
    <w:rsid w:val="00640B2D"/>
    <w:rsid w:val="00652759"/>
    <w:rsid w:val="0066358F"/>
    <w:rsid w:val="00666005"/>
    <w:rsid w:val="006733D0"/>
    <w:rsid w:val="0067358D"/>
    <w:rsid w:val="00673844"/>
    <w:rsid w:val="00680BBC"/>
    <w:rsid w:val="00695616"/>
    <w:rsid w:val="006963BB"/>
    <w:rsid w:val="006C0A2F"/>
    <w:rsid w:val="006F1611"/>
    <w:rsid w:val="006F3403"/>
    <w:rsid w:val="006F534C"/>
    <w:rsid w:val="0071280B"/>
    <w:rsid w:val="007154D9"/>
    <w:rsid w:val="00720552"/>
    <w:rsid w:val="00747E2B"/>
    <w:rsid w:val="00752972"/>
    <w:rsid w:val="00755346"/>
    <w:rsid w:val="0076281E"/>
    <w:rsid w:val="00773227"/>
    <w:rsid w:val="00773AD6"/>
    <w:rsid w:val="00773F07"/>
    <w:rsid w:val="00776C43"/>
    <w:rsid w:val="00780C4D"/>
    <w:rsid w:val="00785D12"/>
    <w:rsid w:val="007A73F9"/>
    <w:rsid w:val="007F264C"/>
    <w:rsid w:val="00801DD0"/>
    <w:rsid w:val="00810E54"/>
    <w:rsid w:val="0083361A"/>
    <w:rsid w:val="008362CD"/>
    <w:rsid w:val="00836FD1"/>
    <w:rsid w:val="00846597"/>
    <w:rsid w:val="0085613C"/>
    <w:rsid w:val="00863A6F"/>
    <w:rsid w:val="00872B83"/>
    <w:rsid w:val="00873C3F"/>
    <w:rsid w:val="00875766"/>
    <w:rsid w:val="008767EE"/>
    <w:rsid w:val="00876E6B"/>
    <w:rsid w:val="00884F94"/>
    <w:rsid w:val="008966B3"/>
    <w:rsid w:val="008A10D9"/>
    <w:rsid w:val="008B28F2"/>
    <w:rsid w:val="008C2A99"/>
    <w:rsid w:val="008C3E77"/>
    <w:rsid w:val="008D0C0B"/>
    <w:rsid w:val="008D29D9"/>
    <w:rsid w:val="008D58FF"/>
    <w:rsid w:val="008D6F4C"/>
    <w:rsid w:val="008E268A"/>
    <w:rsid w:val="008E2B34"/>
    <w:rsid w:val="008E4A53"/>
    <w:rsid w:val="00914CFB"/>
    <w:rsid w:val="0092138C"/>
    <w:rsid w:val="00933912"/>
    <w:rsid w:val="00945531"/>
    <w:rsid w:val="00962140"/>
    <w:rsid w:val="00962D6E"/>
    <w:rsid w:val="00966BEF"/>
    <w:rsid w:val="00971B4D"/>
    <w:rsid w:val="00974667"/>
    <w:rsid w:val="00982F5C"/>
    <w:rsid w:val="00986EB5"/>
    <w:rsid w:val="0098797F"/>
    <w:rsid w:val="009922E0"/>
    <w:rsid w:val="00994355"/>
    <w:rsid w:val="009A2801"/>
    <w:rsid w:val="009A54F9"/>
    <w:rsid w:val="009D3588"/>
    <w:rsid w:val="009E4763"/>
    <w:rsid w:val="009F04B1"/>
    <w:rsid w:val="009F21A3"/>
    <w:rsid w:val="009F3313"/>
    <w:rsid w:val="00A01D62"/>
    <w:rsid w:val="00A12DAF"/>
    <w:rsid w:val="00A3315B"/>
    <w:rsid w:val="00A3350E"/>
    <w:rsid w:val="00A52524"/>
    <w:rsid w:val="00A60B08"/>
    <w:rsid w:val="00A63C3F"/>
    <w:rsid w:val="00A657A1"/>
    <w:rsid w:val="00A713DC"/>
    <w:rsid w:val="00A72AFD"/>
    <w:rsid w:val="00A746D1"/>
    <w:rsid w:val="00A7489D"/>
    <w:rsid w:val="00A74972"/>
    <w:rsid w:val="00A934B3"/>
    <w:rsid w:val="00AB73E7"/>
    <w:rsid w:val="00AC12FE"/>
    <w:rsid w:val="00AC6170"/>
    <w:rsid w:val="00AD42BB"/>
    <w:rsid w:val="00AE4ED1"/>
    <w:rsid w:val="00AF2478"/>
    <w:rsid w:val="00B07392"/>
    <w:rsid w:val="00B1354C"/>
    <w:rsid w:val="00B236C6"/>
    <w:rsid w:val="00B44954"/>
    <w:rsid w:val="00B51C99"/>
    <w:rsid w:val="00B535B4"/>
    <w:rsid w:val="00B57C9E"/>
    <w:rsid w:val="00B57FC0"/>
    <w:rsid w:val="00B67476"/>
    <w:rsid w:val="00B67964"/>
    <w:rsid w:val="00B7065E"/>
    <w:rsid w:val="00B72E36"/>
    <w:rsid w:val="00B81255"/>
    <w:rsid w:val="00B84ECD"/>
    <w:rsid w:val="00B8526B"/>
    <w:rsid w:val="00B93C4C"/>
    <w:rsid w:val="00BB2122"/>
    <w:rsid w:val="00BB5470"/>
    <w:rsid w:val="00BB6D3B"/>
    <w:rsid w:val="00BC7268"/>
    <w:rsid w:val="00BD18C4"/>
    <w:rsid w:val="00BD2D07"/>
    <w:rsid w:val="00BE5183"/>
    <w:rsid w:val="00BE700D"/>
    <w:rsid w:val="00BF06D1"/>
    <w:rsid w:val="00BF10CB"/>
    <w:rsid w:val="00BF3134"/>
    <w:rsid w:val="00BF3C26"/>
    <w:rsid w:val="00BF7533"/>
    <w:rsid w:val="00C02B06"/>
    <w:rsid w:val="00C04CD1"/>
    <w:rsid w:val="00C0594D"/>
    <w:rsid w:val="00C12D98"/>
    <w:rsid w:val="00C1420B"/>
    <w:rsid w:val="00C16675"/>
    <w:rsid w:val="00C34A1B"/>
    <w:rsid w:val="00C41BE9"/>
    <w:rsid w:val="00C5080E"/>
    <w:rsid w:val="00C54233"/>
    <w:rsid w:val="00C548EE"/>
    <w:rsid w:val="00C64144"/>
    <w:rsid w:val="00C66386"/>
    <w:rsid w:val="00C839E2"/>
    <w:rsid w:val="00C85C34"/>
    <w:rsid w:val="00C871FC"/>
    <w:rsid w:val="00C87AD2"/>
    <w:rsid w:val="00CA5EDC"/>
    <w:rsid w:val="00CB2A55"/>
    <w:rsid w:val="00CC647B"/>
    <w:rsid w:val="00D11EF9"/>
    <w:rsid w:val="00D16EEF"/>
    <w:rsid w:val="00D37AC7"/>
    <w:rsid w:val="00D40E01"/>
    <w:rsid w:val="00D4337E"/>
    <w:rsid w:val="00D4599E"/>
    <w:rsid w:val="00D5360D"/>
    <w:rsid w:val="00D60C4E"/>
    <w:rsid w:val="00D60FE7"/>
    <w:rsid w:val="00D63B40"/>
    <w:rsid w:val="00D7081A"/>
    <w:rsid w:val="00D76793"/>
    <w:rsid w:val="00D772F3"/>
    <w:rsid w:val="00DA353C"/>
    <w:rsid w:val="00DA463F"/>
    <w:rsid w:val="00DB7FED"/>
    <w:rsid w:val="00DC0077"/>
    <w:rsid w:val="00DC5D88"/>
    <w:rsid w:val="00DC5DB5"/>
    <w:rsid w:val="00DD0EC7"/>
    <w:rsid w:val="00DE06A0"/>
    <w:rsid w:val="00DE460D"/>
    <w:rsid w:val="00DE62D9"/>
    <w:rsid w:val="00DF1C7B"/>
    <w:rsid w:val="00E0690A"/>
    <w:rsid w:val="00E155CA"/>
    <w:rsid w:val="00E15FD6"/>
    <w:rsid w:val="00E2084E"/>
    <w:rsid w:val="00E231A6"/>
    <w:rsid w:val="00E3290B"/>
    <w:rsid w:val="00E32A96"/>
    <w:rsid w:val="00E34FAD"/>
    <w:rsid w:val="00E43F64"/>
    <w:rsid w:val="00E4523E"/>
    <w:rsid w:val="00E47011"/>
    <w:rsid w:val="00E60E6D"/>
    <w:rsid w:val="00E73E8D"/>
    <w:rsid w:val="00E755DE"/>
    <w:rsid w:val="00E8129B"/>
    <w:rsid w:val="00E90E14"/>
    <w:rsid w:val="00E93544"/>
    <w:rsid w:val="00E9357D"/>
    <w:rsid w:val="00E95728"/>
    <w:rsid w:val="00E96654"/>
    <w:rsid w:val="00EA3802"/>
    <w:rsid w:val="00EB2432"/>
    <w:rsid w:val="00EC1B84"/>
    <w:rsid w:val="00EC2934"/>
    <w:rsid w:val="00EC5D93"/>
    <w:rsid w:val="00EC5F13"/>
    <w:rsid w:val="00EC6DA7"/>
    <w:rsid w:val="00ED5423"/>
    <w:rsid w:val="00EE1133"/>
    <w:rsid w:val="00F002CD"/>
    <w:rsid w:val="00F01B42"/>
    <w:rsid w:val="00F12F78"/>
    <w:rsid w:val="00F130C8"/>
    <w:rsid w:val="00F16404"/>
    <w:rsid w:val="00F210B7"/>
    <w:rsid w:val="00F24D93"/>
    <w:rsid w:val="00F31004"/>
    <w:rsid w:val="00F356D6"/>
    <w:rsid w:val="00F518CA"/>
    <w:rsid w:val="00F54182"/>
    <w:rsid w:val="00F7098E"/>
    <w:rsid w:val="00F81167"/>
    <w:rsid w:val="00F829E8"/>
    <w:rsid w:val="00F82C24"/>
    <w:rsid w:val="00F95EB0"/>
    <w:rsid w:val="00FA3237"/>
    <w:rsid w:val="00FA5881"/>
    <w:rsid w:val="00FC0C25"/>
    <w:rsid w:val="00FC74BB"/>
    <w:rsid w:val="00FD4100"/>
    <w:rsid w:val="00FE17B3"/>
    <w:rsid w:val="00FE1C05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971B4D"/>
    <w:pPr>
      <w:widowControl w:val="0"/>
      <w:numPr>
        <w:numId w:val="3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971B4D"/>
    <w:pPr>
      <w:widowControl w:val="0"/>
      <w:numPr>
        <w:numId w:val="3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vice@ss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ssi.org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agitek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B9E4-ED65-4A75-91DD-5D13024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專利加值策略與檢索的技巧</dc:title>
  <dc:creator>katy.c</dc:creator>
  <cp:keywords>許屢塵博士</cp:keywords>
  <dc:description>2015年4月19日</dc:description>
  <cp:lastModifiedBy>katy.c</cp:lastModifiedBy>
  <cp:revision>6</cp:revision>
  <cp:lastPrinted>2014-12-08T07:48:00Z</cp:lastPrinted>
  <dcterms:created xsi:type="dcterms:W3CDTF">2015-02-04T07:28:00Z</dcterms:created>
  <dcterms:modified xsi:type="dcterms:W3CDTF">2015-02-04T07:59:00Z</dcterms:modified>
</cp:coreProperties>
</file>