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4BC6" w14:textId="77777777" w:rsidR="00FD4919" w:rsidRPr="00685AD3" w:rsidRDefault="00A926EF" w:rsidP="007A4EF2">
      <w:pPr>
        <w:jc w:val="center"/>
        <w:rPr>
          <w:rFonts w:ascii="微軟正黑體" w:eastAsia="微軟正黑體" w:hAnsi="微軟正黑體"/>
          <w:color w:val="000000"/>
          <w:spacing w:val="2"/>
          <w:sz w:val="28"/>
          <w:szCs w:val="28"/>
        </w:rPr>
      </w:pPr>
      <w:r w:rsidRPr="00685AD3">
        <w:rPr>
          <w:rFonts w:ascii="微軟正黑體" w:eastAsia="微軟正黑體" w:hAnsi="微軟正黑體" w:hint="eastAsia"/>
          <w:bCs/>
          <w:color w:val="000000"/>
          <w:sz w:val="28"/>
          <w:szCs w:val="28"/>
        </w:rPr>
        <w:t>招生簡章:</w:t>
      </w:r>
      <w:r w:rsidR="00C6693C" w:rsidRPr="00685AD3">
        <w:rPr>
          <w:rFonts w:ascii="微軟正黑體" w:eastAsia="微軟正黑體" w:hAnsi="微軟正黑體" w:hint="eastAsia"/>
          <w:bCs/>
          <w:color w:val="000000"/>
          <w:spacing w:val="2"/>
          <w:sz w:val="28"/>
          <w:szCs w:val="28"/>
          <w:u w:val="single"/>
        </w:rPr>
        <w:t xml:space="preserve"> </w:t>
      </w:r>
      <w:r w:rsidR="00FD4919" w:rsidRPr="00685AD3">
        <w:rPr>
          <w:rFonts w:ascii="微軟正黑體" w:eastAsia="微軟正黑體" w:hAnsi="微軟正黑體" w:hint="eastAsia"/>
          <w:bCs/>
          <w:color w:val="000000"/>
          <w:spacing w:val="2"/>
          <w:sz w:val="28"/>
          <w:szCs w:val="28"/>
          <w:u w:val="single"/>
        </w:rPr>
        <w:t>10</w:t>
      </w:r>
      <w:r w:rsidR="007D691B">
        <w:rPr>
          <w:rFonts w:ascii="微軟正黑體" w:eastAsia="微軟正黑體" w:hAnsi="微軟正黑體"/>
          <w:bCs/>
          <w:color w:val="000000"/>
          <w:spacing w:val="2"/>
          <w:sz w:val="28"/>
          <w:szCs w:val="28"/>
          <w:u w:val="single"/>
        </w:rPr>
        <w:t>9</w:t>
      </w:r>
      <w:r w:rsidR="006359DF" w:rsidRPr="00685AD3">
        <w:rPr>
          <w:rFonts w:ascii="微軟正黑體" w:eastAsia="微軟正黑體" w:hAnsi="微軟正黑體" w:hint="eastAsia"/>
          <w:bCs/>
          <w:color w:val="000000"/>
          <w:spacing w:val="2"/>
          <w:sz w:val="28"/>
          <w:szCs w:val="28"/>
        </w:rPr>
        <w:t>年</w:t>
      </w:r>
      <w:r w:rsidR="00D2251C" w:rsidRPr="00685AD3">
        <w:rPr>
          <w:rFonts w:ascii="微軟正黑體" w:eastAsia="微軟正黑體" w:hAnsi="微軟正黑體" w:hint="eastAsia"/>
          <w:bCs/>
          <w:color w:val="000000"/>
          <w:spacing w:val="2"/>
          <w:sz w:val="28"/>
          <w:szCs w:val="28"/>
        </w:rPr>
        <w:t>度</w:t>
      </w:r>
      <w:r w:rsidR="004352FD" w:rsidRPr="004352FD">
        <w:rPr>
          <w:rFonts w:ascii="微軟正黑體" w:eastAsia="微軟正黑體" w:hAnsi="微軟正黑體" w:hint="eastAsia"/>
          <w:bCs/>
          <w:color w:val="000000"/>
          <w:spacing w:val="2"/>
          <w:sz w:val="28"/>
          <w:szCs w:val="28"/>
        </w:rPr>
        <w:t>智慧電子人才應用發展推動計畫</w:t>
      </w:r>
      <w:r w:rsidR="00C6693C" w:rsidRPr="00685AD3">
        <w:rPr>
          <w:rFonts w:ascii="微軟正黑體" w:eastAsia="微軟正黑體" w:hAnsi="微軟正黑體" w:hint="eastAsia"/>
          <w:color w:val="000000"/>
          <w:spacing w:val="2"/>
          <w:sz w:val="28"/>
          <w:szCs w:val="28"/>
        </w:rPr>
        <w:t>-亞卓國際短期在職訓練</w:t>
      </w:r>
      <w:r w:rsidR="00C6693C" w:rsidRPr="00685AD3">
        <w:rPr>
          <w:rFonts w:ascii="微軟正黑體" w:eastAsia="微軟正黑體" w:hAnsi="微軟正黑體"/>
          <w:color w:val="000000"/>
          <w:spacing w:val="2"/>
          <w:sz w:val="28"/>
          <w:szCs w:val="28"/>
        </w:rPr>
        <w:t>班</w:t>
      </w:r>
    </w:p>
    <w:tbl>
      <w:tblPr>
        <w:tblW w:w="10020" w:type="dxa"/>
        <w:tblBorders>
          <w:top w:val="thinThickSmallGap" w:sz="24" w:space="0" w:color="333333"/>
          <w:left w:val="thinThickSmallGap" w:sz="24" w:space="0" w:color="333333"/>
          <w:bottom w:val="thinThickSmallGap" w:sz="24" w:space="0" w:color="333333"/>
          <w:right w:val="thinThickSmallGap" w:sz="24" w:space="0" w:color="333333"/>
          <w:insideH w:val="single" w:sz="4" w:space="0" w:color="auto"/>
          <w:insideV w:val="single" w:sz="4" w:space="0" w:color="auto"/>
        </w:tblBorders>
        <w:tblLayout w:type="fixed"/>
        <w:tblLook w:val="01E0" w:firstRow="1" w:lastRow="1" w:firstColumn="1" w:lastColumn="1" w:noHBand="0" w:noVBand="0"/>
      </w:tblPr>
      <w:tblGrid>
        <w:gridCol w:w="1231"/>
        <w:gridCol w:w="8789"/>
      </w:tblGrid>
      <w:tr w:rsidR="00FD4919" w:rsidRPr="00685AD3" w14:paraId="0C310171" w14:textId="77777777" w:rsidTr="004352FD">
        <w:trPr>
          <w:trHeight w:val="1468"/>
        </w:trPr>
        <w:tc>
          <w:tcPr>
            <w:tcW w:w="1231" w:type="dxa"/>
            <w:vAlign w:val="center"/>
          </w:tcPr>
          <w:p w14:paraId="658ABFAC" w14:textId="77777777" w:rsidR="00FD4919" w:rsidRPr="00685AD3" w:rsidRDefault="00FD491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單位名稱</w:t>
            </w:r>
          </w:p>
        </w:tc>
        <w:tc>
          <w:tcPr>
            <w:tcW w:w="8789" w:type="dxa"/>
          </w:tcPr>
          <w:p w14:paraId="16E81409" w14:textId="77777777" w:rsidR="00C6693C" w:rsidRPr="00685AD3" w:rsidRDefault="00C6693C" w:rsidP="007A4EF2">
            <w:pPr>
              <w:snapToGrid w:val="0"/>
              <w:spacing w:line="276" w:lineRule="auto"/>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主 辦 單 位：</w:t>
            </w:r>
            <w:r w:rsidRPr="00685AD3">
              <w:rPr>
                <w:rFonts w:ascii="微軟正黑體" w:eastAsia="微軟正黑體" w:hAnsi="微軟正黑體"/>
                <w:color w:val="000000"/>
                <w:sz w:val="22"/>
                <w:szCs w:val="22"/>
              </w:rPr>
              <w:fldChar w:fldCharType="begin"/>
            </w:r>
            <w:r w:rsidRPr="00685AD3">
              <w:rPr>
                <w:rFonts w:ascii="微軟正黑體" w:eastAsia="微軟正黑體" w:hAnsi="微軟正黑體"/>
                <w:color w:val="000000"/>
                <w:sz w:val="22"/>
                <w:szCs w:val="22"/>
              </w:rPr>
              <w:instrText xml:space="preserve"> SKIPIF 1 &lt; 0       </w:instrText>
            </w:r>
            <w:r w:rsidRPr="00685AD3">
              <w:rPr>
                <w:rFonts w:ascii="微軟正黑體" w:eastAsia="微軟正黑體" w:hAnsi="微軟正黑體"/>
                <w:color w:val="000000"/>
                <w:sz w:val="22"/>
                <w:szCs w:val="22"/>
              </w:rPr>
              <w:fldChar w:fldCharType="separate"/>
            </w:r>
            <w:r w:rsidR="002D3181" w:rsidRPr="00685AD3">
              <w:rPr>
                <w:rFonts w:ascii="微軟正黑體" w:eastAsia="微軟正黑體" w:hAnsi="微軟正黑體"/>
                <w:noProof/>
                <w:color w:val="000000"/>
                <w:sz w:val="22"/>
                <w:szCs w:val="22"/>
              </w:rPr>
              <w:drawing>
                <wp:inline distT="0" distB="0" distL="0" distR="0" wp14:anchorId="4136C38D" wp14:editId="6CF8CCF7">
                  <wp:extent cx="381000" cy="266700"/>
                  <wp:effectExtent l="0" t="0" r="0" b="0"/>
                  <wp:docPr id="5" name="圖片 1" descr="工業局 中文LOGO_105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工業局 中文LOGO_10502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85AD3">
              <w:rPr>
                <w:rFonts w:ascii="微軟正黑體" w:eastAsia="微軟正黑體" w:hAnsi="微軟正黑體"/>
                <w:color w:val="000000"/>
                <w:sz w:val="22"/>
                <w:szCs w:val="22"/>
              </w:rPr>
              <w:fldChar w:fldCharType="end"/>
            </w:r>
            <w:r w:rsidRPr="00685AD3">
              <w:rPr>
                <w:rFonts w:ascii="微軟正黑體" w:eastAsia="微軟正黑體" w:hAnsi="微軟正黑體" w:hint="eastAsia"/>
                <w:color w:val="000000"/>
                <w:sz w:val="22"/>
                <w:szCs w:val="22"/>
              </w:rPr>
              <w:t xml:space="preserve"> 經濟部工業局</w:t>
            </w:r>
          </w:p>
          <w:p w14:paraId="60555BFC" w14:textId="77777777" w:rsidR="00C6693C" w:rsidRPr="00685AD3" w:rsidRDefault="004352FD" w:rsidP="007A4EF2">
            <w:pPr>
              <w:snapToGrid w:val="0"/>
              <w:spacing w:line="276" w:lineRule="auto"/>
              <w:rPr>
                <w:rFonts w:ascii="微軟正黑體" w:eastAsia="微軟正黑體" w:hAnsi="微軟正黑體"/>
                <w:color w:val="000000"/>
                <w:sz w:val="22"/>
                <w:szCs w:val="22"/>
              </w:rPr>
            </w:pPr>
            <w:r>
              <w:rPr>
                <w:rFonts w:ascii="微軟正黑體" w:eastAsia="微軟正黑體" w:hAnsi="微軟正黑體" w:hint="eastAsia"/>
                <w:color w:val="000000"/>
                <w:sz w:val="22"/>
                <w:szCs w:val="22"/>
              </w:rPr>
              <w:t xml:space="preserve">承 辦 </w:t>
            </w:r>
            <w:r w:rsidRPr="00685AD3">
              <w:rPr>
                <w:rFonts w:ascii="微軟正黑體" w:eastAsia="微軟正黑體" w:hAnsi="微軟正黑體" w:hint="eastAsia"/>
                <w:color w:val="000000"/>
                <w:sz w:val="22"/>
                <w:szCs w:val="22"/>
              </w:rPr>
              <w:t>單 位</w:t>
            </w:r>
            <w:r w:rsidR="00C6693C" w:rsidRPr="00685AD3">
              <w:rPr>
                <w:rFonts w:ascii="微軟正黑體" w:eastAsia="微軟正黑體" w:hAnsi="微軟正黑體" w:hint="eastAsia"/>
                <w:color w:val="000000"/>
                <w:sz w:val="22"/>
                <w:szCs w:val="22"/>
              </w:rPr>
              <w:t>：</w:t>
            </w:r>
            <w:r w:rsidR="002D3181" w:rsidRPr="00685AD3">
              <w:rPr>
                <w:rFonts w:ascii="微軟正黑體" w:eastAsia="微軟正黑體" w:hAnsi="微軟正黑體"/>
                <w:noProof/>
                <w:color w:val="000000"/>
                <w:sz w:val="22"/>
                <w:szCs w:val="22"/>
              </w:rPr>
              <w:drawing>
                <wp:inline distT="0" distB="0" distL="0" distR="0" wp14:anchorId="1FDC0A48" wp14:editId="57832B05">
                  <wp:extent cx="304800" cy="238125"/>
                  <wp:effectExtent l="0" t="0" r="0" b="9525"/>
                  <wp:docPr id="4" name="圖片 2" descr="1104_507641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4_5076416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C6693C" w:rsidRPr="00685AD3">
              <w:rPr>
                <w:rFonts w:ascii="微軟正黑體" w:eastAsia="微軟正黑體" w:hAnsi="微軟正黑體" w:hint="eastAsia"/>
                <w:color w:val="000000"/>
                <w:sz w:val="22"/>
                <w:szCs w:val="22"/>
              </w:rPr>
              <w:t xml:space="preserve"> </w:t>
            </w:r>
            <w:r w:rsidR="00AD0CC5" w:rsidRPr="00685AD3">
              <w:rPr>
                <w:rFonts w:ascii="微軟正黑體" w:eastAsia="微軟正黑體" w:hAnsi="微軟正黑體"/>
                <w:color w:val="000000"/>
                <w:sz w:val="22"/>
                <w:szCs w:val="22"/>
              </w:rPr>
              <w:t xml:space="preserve"> </w:t>
            </w:r>
            <w:r w:rsidR="00C6693C" w:rsidRPr="00685AD3">
              <w:rPr>
                <w:rFonts w:ascii="微軟正黑體" w:eastAsia="微軟正黑體" w:hAnsi="微軟正黑體" w:hint="eastAsia"/>
                <w:color w:val="000000"/>
                <w:sz w:val="22"/>
                <w:szCs w:val="22"/>
              </w:rPr>
              <w:t>財團法人資訊工業策進會</w:t>
            </w:r>
          </w:p>
          <w:p w14:paraId="45B6ADA9" w14:textId="77777777" w:rsidR="00FD4919" w:rsidRPr="00685AD3" w:rsidRDefault="00C6693C" w:rsidP="007A4EF2">
            <w:pPr>
              <w:snapToGrid w:val="0"/>
              <w:spacing w:line="276" w:lineRule="auto"/>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執 行 單 位：</w:t>
            </w:r>
            <w:r w:rsidR="002D3181" w:rsidRPr="00685AD3">
              <w:rPr>
                <w:rFonts w:ascii="微軟正黑體" w:eastAsia="微軟正黑體" w:hAnsi="微軟正黑體"/>
                <w:noProof/>
                <w:color w:val="000000"/>
                <w:sz w:val="22"/>
                <w:szCs w:val="22"/>
              </w:rPr>
              <w:drawing>
                <wp:inline distT="0" distB="0" distL="0" distR="0" wp14:anchorId="5E1647DD" wp14:editId="17CFDC74">
                  <wp:extent cx="390525" cy="304800"/>
                  <wp:effectExtent l="0" t="0" r="9525" b="0"/>
                  <wp:docPr id="3" name="圖片 3" descr="Agiteklogo_去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iteklogo_去背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00D2251C"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hint="eastAsia"/>
                <w:color w:val="000000"/>
                <w:sz w:val="22"/>
                <w:szCs w:val="22"/>
              </w:rPr>
              <w:t>亞卓國際顧問股份有限公司</w:t>
            </w:r>
          </w:p>
        </w:tc>
      </w:tr>
      <w:tr w:rsidR="00FD4919" w:rsidRPr="00685AD3" w14:paraId="00612DCD" w14:textId="77777777" w:rsidTr="004352FD">
        <w:tc>
          <w:tcPr>
            <w:tcW w:w="1231" w:type="dxa"/>
            <w:vAlign w:val="center"/>
          </w:tcPr>
          <w:p w14:paraId="4F1105BF" w14:textId="77777777" w:rsidR="00FD4919" w:rsidRPr="00685AD3" w:rsidRDefault="00FD491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課程名稱</w:t>
            </w:r>
          </w:p>
        </w:tc>
        <w:tc>
          <w:tcPr>
            <w:tcW w:w="8789" w:type="dxa"/>
          </w:tcPr>
          <w:p w14:paraId="5B1644FB" w14:textId="45A92EED" w:rsidR="00E03C41" w:rsidRPr="00C83708" w:rsidRDefault="00D875E7" w:rsidP="00425E21">
            <w:pPr>
              <w:pStyle w:val="Web"/>
              <w:rPr>
                <w:rFonts w:ascii="微軟正黑體" w:eastAsia="微軟正黑體" w:hAnsi="微軟正黑體" w:cs="Arial"/>
                <w:b/>
                <w:noProof/>
                <w:color w:val="0000FF"/>
                <w:sz w:val="32"/>
                <w:szCs w:val="32"/>
              </w:rPr>
            </w:pPr>
            <w:r w:rsidRPr="00D875E7">
              <w:rPr>
                <w:rFonts w:ascii="微軟正黑體" w:eastAsia="微軟正黑體" w:hAnsi="微軟正黑體" w:hint="eastAsia"/>
                <w:b/>
                <w:color w:val="0000FF"/>
                <w:kern w:val="2"/>
                <w:sz w:val="32"/>
                <w:szCs w:val="32"/>
              </w:rPr>
              <w:t>專利強化再生與迴避</w:t>
            </w:r>
          </w:p>
        </w:tc>
      </w:tr>
      <w:tr w:rsidR="00FD4919" w:rsidRPr="00685AD3" w14:paraId="79A9689A" w14:textId="77777777" w:rsidTr="004352FD">
        <w:trPr>
          <w:trHeight w:val="361"/>
        </w:trPr>
        <w:tc>
          <w:tcPr>
            <w:tcW w:w="1231" w:type="dxa"/>
            <w:vAlign w:val="center"/>
          </w:tcPr>
          <w:p w14:paraId="2B26B211" w14:textId="77777777" w:rsidR="00FD4919" w:rsidRPr="00685AD3" w:rsidRDefault="00FD491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報名</w:t>
            </w:r>
            <w:r w:rsidR="007A4EF2" w:rsidRPr="00685AD3">
              <w:rPr>
                <w:rFonts w:ascii="微軟正黑體" w:eastAsia="微軟正黑體" w:hAnsi="微軟正黑體" w:cs="新細明體" w:hint="eastAsia"/>
                <w:color w:val="000000"/>
                <w:kern w:val="0"/>
                <w:sz w:val="22"/>
                <w:szCs w:val="22"/>
              </w:rPr>
              <w:t>方式</w:t>
            </w:r>
          </w:p>
        </w:tc>
        <w:tc>
          <w:tcPr>
            <w:tcW w:w="8789" w:type="dxa"/>
          </w:tcPr>
          <w:p w14:paraId="068A108B" w14:textId="77777777" w:rsidR="00E77C22" w:rsidRPr="00685AD3" w:rsidRDefault="00EA6B1C" w:rsidP="00685AD3">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回覆相關報名表件</w:t>
            </w:r>
            <w:r w:rsidR="00685AD3" w:rsidRPr="00685AD3">
              <w:rPr>
                <w:rFonts w:ascii="微軟正黑體" w:eastAsia="微軟正黑體" w:hAnsi="微軟正黑體" w:hint="eastAsia"/>
                <w:color w:val="000000"/>
                <w:sz w:val="22"/>
                <w:szCs w:val="22"/>
              </w:rPr>
              <w:t xml:space="preserve"> service@ssi.org.tw</w:t>
            </w:r>
          </w:p>
        </w:tc>
      </w:tr>
      <w:tr w:rsidR="008E6A5B" w:rsidRPr="00685AD3" w14:paraId="2917F3C6" w14:textId="77777777" w:rsidTr="004352FD">
        <w:trPr>
          <w:trHeight w:val="693"/>
        </w:trPr>
        <w:tc>
          <w:tcPr>
            <w:tcW w:w="1231" w:type="dxa"/>
            <w:vAlign w:val="center"/>
          </w:tcPr>
          <w:p w14:paraId="731EE06A" w14:textId="77777777" w:rsidR="008E6A5B" w:rsidRPr="00685AD3" w:rsidRDefault="008E6A5B"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上課時間</w:t>
            </w:r>
            <w:r w:rsidRPr="00685AD3">
              <w:rPr>
                <w:rFonts w:ascii="微軟正黑體" w:eastAsia="微軟正黑體" w:hAnsi="微軟正黑體" w:hint="eastAsia"/>
                <w:color w:val="000000"/>
                <w:sz w:val="22"/>
                <w:szCs w:val="22"/>
              </w:rPr>
              <w:t>/</w:t>
            </w:r>
            <w:r w:rsidRPr="00685AD3">
              <w:rPr>
                <w:rFonts w:ascii="微軟正黑體" w:eastAsia="微軟正黑體" w:hAnsi="微軟正黑體"/>
                <w:color w:val="000000"/>
                <w:sz w:val="22"/>
                <w:szCs w:val="22"/>
              </w:rPr>
              <w:t>上課地點</w:t>
            </w:r>
          </w:p>
        </w:tc>
        <w:tc>
          <w:tcPr>
            <w:tcW w:w="8789" w:type="dxa"/>
          </w:tcPr>
          <w:p w14:paraId="0294481C" w14:textId="2704E3A1" w:rsidR="007D691B" w:rsidRPr="00D05941" w:rsidRDefault="00D37645" w:rsidP="007D691B">
            <w:pPr>
              <w:snapToGrid w:val="0"/>
              <w:rPr>
                <w:rFonts w:ascii="微軟正黑體" w:eastAsia="微軟正黑體" w:hAnsi="微軟正黑體"/>
                <w:color w:val="FF0000"/>
                <w:kern w:val="0"/>
              </w:rPr>
            </w:pPr>
            <w:r>
              <w:rPr>
                <w:rFonts w:ascii="微軟正黑體" w:eastAsia="微軟正黑體" w:hAnsi="微軟正黑體" w:hint="eastAsia"/>
                <w:color w:val="FF0000"/>
              </w:rPr>
              <w:t>2020/7/19，7/26，8/2，8/9</w:t>
            </w:r>
            <w:r w:rsidRPr="00D05941">
              <w:rPr>
                <w:rFonts w:ascii="微軟正黑體" w:eastAsia="微軟正黑體" w:hAnsi="微軟正黑體" w:hint="eastAsia"/>
                <w:color w:val="FF0000"/>
                <w:kern w:val="0"/>
              </w:rPr>
              <w:t xml:space="preserve"> </w:t>
            </w:r>
            <w:r w:rsidR="007D691B" w:rsidRPr="00D05941">
              <w:rPr>
                <w:rFonts w:ascii="微軟正黑體" w:eastAsia="微軟正黑體" w:hAnsi="微軟正黑體" w:hint="eastAsia"/>
                <w:color w:val="FF0000"/>
                <w:kern w:val="0"/>
              </w:rPr>
              <w:t>(週</w:t>
            </w:r>
            <w:r>
              <w:rPr>
                <w:rFonts w:ascii="微軟正黑體" w:eastAsia="微軟正黑體" w:hAnsi="微軟正黑體" w:hint="eastAsia"/>
                <w:color w:val="FF0000"/>
                <w:kern w:val="0"/>
              </w:rPr>
              <w:t>日，</w:t>
            </w:r>
            <w:r w:rsidR="007D691B" w:rsidRPr="00D05941">
              <w:rPr>
                <w:rFonts w:ascii="微軟正黑體" w:eastAsia="微軟正黑體" w:hAnsi="微軟正黑體" w:hint="eastAsia"/>
                <w:color w:val="FF0000"/>
                <w:kern w:val="0"/>
              </w:rPr>
              <w:t>09:</w:t>
            </w:r>
            <w:r w:rsidR="00D05941" w:rsidRPr="00D05941">
              <w:rPr>
                <w:rFonts w:ascii="微軟正黑體" w:eastAsia="微軟正黑體" w:hAnsi="微軟正黑體"/>
                <w:color w:val="FF0000"/>
                <w:kern w:val="0"/>
              </w:rPr>
              <w:t>0</w:t>
            </w:r>
            <w:r w:rsidR="007D691B" w:rsidRPr="00D05941">
              <w:rPr>
                <w:rFonts w:ascii="微軟正黑體" w:eastAsia="微軟正黑體" w:hAnsi="微軟正黑體" w:hint="eastAsia"/>
                <w:color w:val="FF0000"/>
                <w:kern w:val="0"/>
              </w:rPr>
              <w:t>0~1</w:t>
            </w:r>
            <w:r w:rsidR="00D05941" w:rsidRPr="00D05941">
              <w:rPr>
                <w:rFonts w:ascii="微軟正黑體" w:eastAsia="微軟正黑體" w:hAnsi="微軟正黑體"/>
                <w:color w:val="FF0000"/>
                <w:kern w:val="0"/>
              </w:rPr>
              <w:t>8</w:t>
            </w:r>
            <w:r w:rsidR="007D691B" w:rsidRPr="00D05941">
              <w:rPr>
                <w:rFonts w:ascii="微軟正黑體" w:eastAsia="微軟正黑體" w:hAnsi="微軟正黑體" w:hint="eastAsia"/>
                <w:color w:val="FF0000"/>
                <w:kern w:val="0"/>
              </w:rPr>
              <w:t>:</w:t>
            </w:r>
            <w:r w:rsidR="00D05941" w:rsidRPr="00D05941">
              <w:rPr>
                <w:rFonts w:ascii="微軟正黑體" w:eastAsia="微軟正黑體" w:hAnsi="微軟正黑體"/>
                <w:color w:val="FF0000"/>
                <w:kern w:val="0"/>
              </w:rPr>
              <w:t>0</w:t>
            </w:r>
            <w:r w:rsidR="007D691B" w:rsidRPr="00D05941">
              <w:rPr>
                <w:rFonts w:ascii="微軟正黑體" w:eastAsia="微軟正黑體" w:hAnsi="微軟正黑體" w:hint="eastAsia"/>
                <w:color w:val="FF0000"/>
                <w:kern w:val="0"/>
              </w:rPr>
              <w:t>0，</w:t>
            </w:r>
            <w:r w:rsidR="004352FD" w:rsidRPr="00D05941">
              <w:rPr>
                <w:rFonts w:ascii="微軟正黑體" w:eastAsia="微軟正黑體" w:hAnsi="微軟正黑體" w:hint="eastAsia"/>
                <w:color w:val="FF0000"/>
                <w:kern w:val="0"/>
              </w:rPr>
              <w:t>共</w:t>
            </w:r>
            <w:r w:rsidR="007D691B" w:rsidRPr="00D05941">
              <w:rPr>
                <w:rFonts w:ascii="微軟正黑體" w:eastAsia="微軟正黑體" w:hAnsi="微軟正黑體" w:hint="eastAsia"/>
                <w:color w:val="FF0000"/>
                <w:kern w:val="0"/>
              </w:rPr>
              <w:t>3</w:t>
            </w:r>
            <w:r w:rsidR="00D875E7" w:rsidRPr="00D05941">
              <w:rPr>
                <w:rFonts w:ascii="微軟正黑體" w:eastAsia="微軟正黑體" w:hAnsi="微軟正黑體"/>
                <w:color w:val="FF0000"/>
                <w:kern w:val="0"/>
              </w:rPr>
              <w:t>2</w:t>
            </w:r>
            <w:r w:rsidR="007D691B" w:rsidRPr="00D05941">
              <w:rPr>
                <w:rFonts w:ascii="微軟正黑體" w:eastAsia="微軟正黑體" w:hAnsi="微軟正黑體" w:hint="eastAsia"/>
                <w:color w:val="FF0000"/>
                <w:kern w:val="0"/>
              </w:rPr>
              <w:t>小時）</w:t>
            </w:r>
          </w:p>
          <w:p w14:paraId="0D9F088E" w14:textId="77777777" w:rsidR="008E6A5B" w:rsidRPr="00D05941" w:rsidRDefault="008E6A5B" w:rsidP="005805FE">
            <w:pPr>
              <w:snapToGrid w:val="0"/>
              <w:spacing w:line="300" w:lineRule="exact"/>
              <w:rPr>
                <w:rFonts w:ascii="微軟正黑體" w:eastAsia="微軟正黑體" w:hAnsi="微軟正黑體"/>
                <w:color w:val="FF0000"/>
                <w:sz w:val="22"/>
                <w:szCs w:val="22"/>
              </w:rPr>
            </w:pPr>
            <w:r w:rsidRPr="00D05941">
              <w:rPr>
                <w:rFonts w:ascii="微軟正黑體" w:eastAsia="微軟正黑體" w:hAnsi="微軟正黑體" w:hint="eastAsia"/>
                <w:color w:val="000000" w:themeColor="text1"/>
                <w:kern w:val="0"/>
              </w:rPr>
              <w:t>上課</w:t>
            </w:r>
            <w:r w:rsidRPr="00D05941">
              <w:rPr>
                <w:rFonts w:ascii="微軟正黑體" w:eastAsia="微軟正黑體" w:hAnsi="微軟正黑體"/>
                <w:color w:val="000000" w:themeColor="text1"/>
                <w:kern w:val="0"/>
              </w:rPr>
              <w:t>地點</w:t>
            </w:r>
            <w:r w:rsidRPr="00D05941">
              <w:rPr>
                <w:rFonts w:ascii="微軟正黑體" w:eastAsia="微軟正黑體" w:hAnsi="微軟正黑體" w:hint="eastAsia"/>
                <w:color w:val="000000" w:themeColor="text1"/>
                <w:kern w:val="0"/>
              </w:rPr>
              <w:t>：</w:t>
            </w:r>
            <w:r w:rsidR="00685AD3" w:rsidRPr="00D05941">
              <w:rPr>
                <w:rFonts w:ascii="微軟正黑體" w:eastAsia="微軟正黑體" w:hAnsi="微軟正黑體" w:hint="eastAsia"/>
                <w:color w:val="000000" w:themeColor="text1"/>
                <w:kern w:val="0"/>
              </w:rPr>
              <w:t>訓練教室 (新竹市光復路二段350號5樓)</w:t>
            </w:r>
          </w:p>
        </w:tc>
      </w:tr>
      <w:tr w:rsidR="00FD4919" w:rsidRPr="00685AD3" w14:paraId="5324E8E0" w14:textId="77777777" w:rsidTr="004352FD">
        <w:tc>
          <w:tcPr>
            <w:tcW w:w="1231" w:type="dxa"/>
            <w:vAlign w:val="center"/>
          </w:tcPr>
          <w:p w14:paraId="16EFC8A7" w14:textId="77777777" w:rsidR="00FD4919" w:rsidRPr="00685AD3" w:rsidRDefault="0020262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課程內容</w:t>
            </w:r>
          </w:p>
        </w:tc>
        <w:tc>
          <w:tcPr>
            <w:tcW w:w="8789" w:type="dxa"/>
          </w:tcPr>
          <w:p w14:paraId="07F15A5B" w14:textId="77777777" w:rsidR="007D691B" w:rsidRPr="00B15DA5" w:rsidRDefault="007D691B" w:rsidP="007D691B">
            <w:pPr>
              <w:pStyle w:val="ad"/>
              <w:numPr>
                <w:ilvl w:val="0"/>
                <w:numId w:val="10"/>
              </w:numPr>
              <w:snapToGrid w:val="0"/>
              <w:spacing w:after="0"/>
              <w:rPr>
                <w:rFonts w:ascii="微軟正黑體" w:eastAsia="微軟正黑體" w:hAnsi="微軟正黑體"/>
                <w:color w:val="000000"/>
                <w:sz w:val="24"/>
                <w:szCs w:val="24"/>
              </w:rPr>
            </w:pPr>
            <w:r w:rsidRPr="00B15DA5">
              <w:rPr>
                <w:rFonts w:ascii="微軟正黑體" w:eastAsia="微軟正黑體" w:hAnsi="微軟正黑體"/>
                <w:color w:val="000000"/>
                <w:sz w:val="24"/>
                <w:szCs w:val="24"/>
              </w:rPr>
              <w:t>課程介紹</w:t>
            </w:r>
          </w:p>
          <w:p w14:paraId="60F3EC65" w14:textId="13BED07A" w:rsidR="00D05941" w:rsidRPr="00D05941" w:rsidRDefault="00D05941" w:rsidP="00D05941">
            <w:pPr>
              <w:pStyle w:val="ad"/>
              <w:snapToGrid w:val="0"/>
              <w:spacing w:after="0"/>
              <w:ind w:left="480"/>
              <w:rPr>
                <w:rFonts w:ascii="微軟正黑體" w:eastAsia="微軟正黑體" w:hAnsi="微軟正黑體"/>
                <w:color w:val="000000"/>
                <w:sz w:val="24"/>
                <w:szCs w:val="24"/>
              </w:rPr>
            </w:pPr>
            <w:r w:rsidRPr="00D05941">
              <w:rPr>
                <w:rFonts w:ascii="微軟正黑體" w:eastAsia="微軟正黑體" w:hAnsi="微軟正黑體" w:hint="eastAsia"/>
                <w:sz w:val="24"/>
                <w:szCs w:val="24"/>
              </w:rPr>
              <w:t>專利是高新產業不可迴避的一個重要議題。企業應如何避免踩到專利地雷? 如何以專利保護自我的研發成果? 更進一步，企業除了致力於開發新產品與技術之外，如何早期佈局，產出領導型的專利，或者在利基市場，有效地建構專利群組，以建立收取龐大的權利金的能力等。諸多議題，都是技術、法務或管理階層必須關切的焦點。</w:t>
            </w:r>
          </w:p>
          <w:p w14:paraId="4C1D8102" w14:textId="5D843697" w:rsidR="00D05941" w:rsidRPr="00D05941" w:rsidRDefault="00D05941" w:rsidP="00D05941">
            <w:pPr>
              <w:pStyle w:val="ad"/>
              <w:snapToGrid w:val="0"/>
              <w:ind w:left="480"/>
              <w:rPr>
                <w:rFonts w:ascii="微軟正黑體" w:eastAsia="微軟正黑體" w:hAnsi="微軟正黑體"/>
                <w:color w:val="000000"/>
                <w:sz w:val="24"/>
                <w:szCs w:val="24"/>
              </w:rPr>
            </w:pPr>
            <w:r w:rsidRPr="00D05941">
              <w:rPr>
                <w:rFonts w:ascii="微軟正黑體" w:eastAsia="微軟正黑體" w:hAnsi="微軟正黑體" w:hint="eastAsia"/>
                <w:color w:val="000000"/>
                <w:sz w:val="24"/>
                <w:szCs w:val="24"/>
              </w:rPr>
              <w:t xml:space="preserve">根據經濟部的統計，台灣廠商每年付出約約 52億美金的技術權利金，但收入約只有其20%。如何有效規避專利、強化現有專利，甚至系統化地產生新專利。實為現代產業競爭重要課題。目前專利分析，絕大多數是從文字、法律或管理策略面來討論，以分析專利文字或強化訴訟能力。注重的是專利(及其撰寫的)「品質」和專利的「管理和策略」。本課程著重在專利的技術面分析，以提升專利的創新性和「價值」。 兩者相輔相乘具有綜效。 </w:t>
            </w:r>
          </w:p>
          <w:p w14:paraId="1A5094A4" w14:textId="22EB1866" w:rsidR="00D05941" w:rsidRPr="00D05941" w:rsidRDefault="00D05941" w:rsidP="00D05941">
            <w:pPr>
              <w:pStyle w:val="ad"/>
              <w:snapToGrid w:val="0"/>
              <w:spacing w:after="0"/>
              <w:ind w:left="480"/>
              <w:rPr>
                <w:rFonts w:ascii="微軟正黑體" w:eastAsia="微軟正黑體" w:hAnsi="微軟正黑體"/>
                <w:color w:val="000000"/>
                <w:sz w:val="24"/>
                <w:szCs w:val="24"/>
              </w:rPr>
            </w:pPr>
            <w:r w:rsidRPr="00D05941">
              <w:rPr>
                <w:rFonts w:ascii="微軟正黑體" w:eastAsia="微軟正黑體" w:hAnsi="微軟正黑體" w:hint="eastAsia"/>
                <w:color w:val="000000"/>
                <w:sz w:val="24"/>
                <w:szCs w:val="24"/>
              </w:rPr>
              <w:t>本課程分享如何系統化地，檢索及分析他人及自己的專利，以產生創新點子，達到1) 規避他人專利，以合法使用原專利概念卻避免支付大筆權利金 並/或 規避自己專利，以避免被對手規避；2) 強化對手專利，系統化地包圍對手專利，以取得互相授權之籌碼 或 強化自己專利，以免于被對手專利包圍；3) 由專利達成的主要功能，重新解決更高層次的價值或功能問題而產生新專利概念，同時達成規避專利的目的。本課程期能藉由分享此系統化方法，協助產業，不只「消極」規避專利以避免龐大權利金和訴訟費支出，更能「積極」地提升專利價值及衍生新專利，轉化專利支出點為專利收入點。</w:t>
            </w:r>
          </w:p>
          <w:p w14:paraId="203E2CB4" w14:textId="77777777" w:rsidR="00D05941" w:rsidRPr="00D05941" w:rsidRDefault="00D05941" w:rsidP="00D05941">
            <w:pPr>
              <w:pStyle w:val="ad"/>
              <w:numPr>
                <w:ilvl w:val="0"/>
                <w:numId w:val="10"/>
              </w:numPr>
              <w:snapToGrid w:val="0"/>
              <w:spacing w:after="0"/>
              <w:rPr>
                <w:rFonts w:ascii="微軟正黑體" w:eastAsia="微軟正黑體" w:hAnsi="微軟正黑體"/>
                <w:color w:val="000000"/>
                <w:sz w:val="24"/>
                <w:szCs w:val="24"/>
              </w:rPr>
            </w:pPr>
            <w:r w:rsidRPr="00D05941">
              <w:rPr>
                <w:rFonts w:ascii="微軟正黑體" w:eastAsia="微軟正黑體" w:hAnsi="微軟正黑體" w:hint="eastAsia"/>
                <w:color w:val="000000"/>
                <w:sz w:val="24"/>
                <w:szCs w:val="24"/>
              </w:rPr>
              <w:lastRenderedPageBreak/>
              <w:t>課程效益:</w:t>
            </w:r>
          </w:p>
          <w:p w14:paraId="0C45A726" w14:textId="77777777" w:rsidR="00D05941" w:rsidRPr="00D05941" w:rsidRDefault="00D05941" w:rsidP="00D05941">
            <w:pPr>
              <w:pStyle w:val="ad"/>
              <w:snapToGrid w:val="0"/>
              <w:ind w:left="480"/>
              <w:rPr>
                <w:rFonts w:ascii="微軟正黑體" w:eastAsia="微軟正黑體" w:hAnsi="微軟正黑體"/>
                <w:color w:val="000000"/>
                <w:sz w:val="24"/>
                <w:szCs w:val="24"/>
              </w:rPr>
            </w:pPr>
            <w:r w:rsidRPr="00D05941">
              <w:rPr>
                <w:rFonts w:ascii="微軟正黑體" w:eastAsia="微軟正黑體" w:hAnsi="微軟正黑體" w:hint="eastAsia"/>
                <w:color w:val="000000"/>
                <w:sz w:val="24"/>
                <w:szCs w:val="24"/>
              </w:rPr>
              <w:t>一、</w:t>
            </w:r>
            <w:r w:rsidRPr="00D05941">
              <w:rPr>
                <w:rFonts w:ascii="微軟正黑體" w:eastAsia="微軟正黑體" w:hAnsi="微軟正黑體" w:hint="eastAsia"/>
                <w:color w:val="000000"/>
                <w:sz w:val="24"/>
                <w:szCs w:val="24"/>
              </w:rPr>
              <w:tab/>
              <w:t>瞭解專利分析、再生、規避與強化的關係與方法</w:t>
            </w:r>
          </w:p>
          <w:p w14:paraId="672A014B" w14:textId="77777777" w:rsidR="00D05941" w:rsidRPr="00D05941" w:rsidRDefault="00D05941" w:rsidP="00D05941">
            <w:pPr>
              <w:pStyle w:val="ad"/>
              <w:snapToGrid w:val="0"/>
              <w:ind w:left="480"/>
              <w:rPr>
                <w:rFonts w:ascii="微軟正黑體" w:eastAsia="微軟正黑體" w:hAnsi="微軟正黑體"/>
                <w:color w:val="000000"/>
                <w:sz w:val="24"/>
                <w:szCs w:val="24"/>
              </w:rPr>
            </w:pPr>
            <w:r w:rsidRPr="00D05941">
              <w:rPr>
                <w:rFonts w:ascii="微軟正黑體" w:eastAsia="微軟正黑體" w:hAnsi="微軟正黑體" w:hint="eastAsia"/>
                <w:color w:val="000000"/>
                <w:sz w:val="24"/>
                <w:szCs w:val="24"/>
              </w:rPr>
              <w:t>二、</w:t>
            </w:r>
            <w:r w:rsidRPr="00D05941">
              <w:rPr>
                <w:rFonts w:ascii="微軟正黑體" w:eastAsia="微軟正黑體" w:hAnsi="微軟正黑體" w:hint="eastAsia"/>
                <w:color w:val="000000"/>
                <w:sz w:val="24"/>
                <w:szCs w:val="24"/>
              </w:rPr>
              <w:tab/>
              <w:t>提升自身專利分析規避與強化的能力</w:t>
            </w:r>
          </w:p>
          <w:p w14:paraId="518085B1" w14:textId="77777777" w:rsidR="00D05941" w:rsidRPr="00D05941" w:rsidRDefault="00D05941" w:rsidP="00D05941">
            <w:pPr>
              <w:pStyle w:val="ad"/>
              <w:snapToGrid w:val="0"/>
              <w:ind w:left="480"/>
              <w:rPr>
                <w:rFonts w:ascii="微軟正黑體" w:eastAsia="微軟正黑體" w:hAnsi="微軟正黑體"/>
                <w:color w:val="000000"/>
                <w:sz w:val="24"/>
                <w:szCs w:val="24"/>
              </w:rPr>
            </w:pPr>
            <w:r w:rsidRPr="00D05941">
              <w:rPr>
                <w:rFonts w:ascii="微軟正黑體" w:eastAsia="微軟正黑體" w:hAnsi="微軟正黑體" w:hint="eastAsia"/>
                <w:color w:val="000000"/>
                <w:sz w:val="24"/>
                <w:szCs w:val="24"/>
              </w:rPr>
              <w:t>三、</w:t>
            </w:r>
            <w:r w:rsidRPr="00D05941">
              <w:rPr>
                <w:rFonts w:ascii="微軟正黑體" w:eastAsia="微軟正黑體" w:hAnsi="微軟正黑體" w:hint="eastAsia"/>
                <w:color w:val="000000"/>
                <w:sz w:val="24"/>
                <w:szCs w:val="24"/>
              </w:rPr>
              <w:tab/>
              <w:t>有系統地從功能/元件/屬性規避專利、產生新專利</w:t>
            </w:r>
          </w:p>
          <w:p w14:paraId="4A95C346" w14:textId="77777777" w:rsidR="00D05941" w:rsidRPr="00D05941" w:rsidRDefault="00D05941" w:rsidP="00D05941">
            <w:pPr>
              <w:pStyle w:val="ad"/>
              <w:snapToGrid w:val="0"/>
              <w:ind w:left="480"/>
              <w:rPr>
                <w:rFonts w:ascii="微軟正黑體" w:eastAsia="微軟正黑體" w:hAnsi="微軟正黑體"/>
                <w:color w:val="000000"/>
                <w:sz w:val="24"/>
                <w:szCs w:val="24"/>
              </w:rPr>
            </w:pPr>
            <w:r w:rsidRPr="00D05941">
              <w:rPr>
                <w:rFonts w:ascii="微軟正黑體" w:eastAsia="微軟正黑體" w:hAnsi="微軟正黑體" w:hint="eastAsia"/>
                <w:color w:val="000000"/>
                <w:sz w:val="24"/>
                <w:szCs w:val="24"/>
              </w:rPr>
              <w:t>四、</w:t>
            </w:r>
            <w:r w:rsidRPr="00D05941">
              <w:rPr>
                <w:rFonts w:ascii="微軟正黑體" w:eastAsia="微軟正黑體" w:hAnsi="微軟正黑體" w:hint="eastAsia"/>
                <w:color w:val="000000"/>
                <w:sz w:val="24"/>
                <w:szCs w:val="24"/>
              </w:rPr>
              <w:tab/>
              <w:t>利用工程趨勢及反規避原理強化現有專利，阻絕競爭對手之規避</w:t>
            </w:r>
          </w:p>
          <w:p w14:paraId="686D9D4B" w14:textId="6E712473" w:rsidR="00D05941" w:rsidRPr="00D05941" w:rsidRDefault="00D05941" w:rsidP="00D05941">
            <w:pPr>
              <w:pStyle w:val="ad"/>
              <w:snapToGrid w:val="0"/>
              <w:spacing w:after="0"/>
              <w:ind w:left="480"/>
              <w:rPr>
                <w:rFonts w:ascii="微軟正黑體" w:eastAsia="微軟正黑體" w:hAnsi="微軟正黑體"/>
                <w:color w:val="000000"/>
                <w:sz w:val="24"/>
                <w:szCs w:val="24"/>
              </w:rPr>
            </w:pPr>
            <w:r w:rsidRPr="00D05941">
              <w:rPr>
                <w:rFonts w:ascii="微軟正黑體" w:eastAsia="微軟正黑體" w:hAnsi="微軟正黑體" w:hint="eastAsia"/>
                <w:color w:val="000000"/>
                <w:sz w:val="24"/>
                <w:szCs w:val="24"/>
              </w:rPr>
              <w:t>五、</w:t>
            </w:r>
            <w:r w:rsidRPr="00D05941">
              <w:rPr>
                <w:rFonts w:ascii="微軟正黑體" w:eastAsia="微軟正黑體" w:hAnsi="微軟正黑體" w:hint="eastAsia"/>
                <w:color w:val="000000"/>
                <w:sz w:val="24"/>
                <w:szCs w:val="24"/>
              </w:rPr>
              <w:tab/>
              <w:t>與競爭對手的專利技術分析: 規避、強化、與再生手法培訓及輔導。發展出來的新產品和新技術需要專利保護。公司亦可利用專利規避、強化、與再生手法，不只可以合法規避競爭對手的專利，不必擔心被告。還可以由對手或自己的現有專利，系統化的產生新專利，有機會把原來是權利金的支出點，轉化為權利金的收入點。</w:t>
            </w:r>
          </w:p>
          <w:p w14:paraId="2C81CEFD" w14:textId="7936715E" w:rsidR="007D691B" w:rsidRPr="00B15DA5" w:rsidRDefault="007D691B" w:rsidP="007D691B">
            <w:pPr>
              <w:pStyle w:val="ad"/>
              <w:numPr>
                <w:ilvl w:val="0"/>
                <w:numId w:val="10"/>
              </w:numPr>
              <w:snapToGrid w:val="0"/>
              <w:spacing w:after="0"/>
              <w:rPr>
                <w:rFonts w:ascii="微軟正黑體" w:eastAsia="微軟正黑體" w:hAnsi="微軟正黑體"/>
                <w:color w:val="000000"/>
                <w:sz w:val="24"/>
                <w:szCs w:val="24"/>
              </w:rPr>
            </w:pPr>
            <w:r w:rsidRPr="00B15DA5">
              <w:rPr>
                <w:rFonts w:ascii="微軟正黑體" w:eastAsia="微軟正黑體" w:hAnsi="微軟正黑體"/>
                <w:color w:val="000000"/>
                <w:sz w:val="24"/>
                <w:szCs w:val="24"/>
              </w:rPr>
              <w:t>適合對象</w:t>
            </w:r>
          </w:p>
          <w:p w14:paraId="29B57177" w14:textId="28EAB5F9" w:rsidR="00D05941" w:rsidRPr="00D05941" w:rsidRDefault="00D05941" w:rsidP="00D05941">
            <w:pPr>
              <w:pStyle w:val="ad"/>
              <w:numPr>
                <w:ilvl w:val="0"/>
                <w:numId w:val="11"/>
              </w:numPr>
              <w:snapToGrid w:val="0"/>
              <w:ind w:hanging="16"/>
              <w:rPr>
                <w:rFonts w:ascii="微軟正黑體" w:eastAsia="微軟正黑體" w:hAnsi="微軟正黑體"/>
                <w:spacing w:val="-7"/>
                <w:sz w:val="24"/>
                <w:szCs w:val="24"/>
              </w:rPr>
            </w:pPr>
            <w:r w:rsidRPr="00D05941">
              <w:rPr>
                <w:rFonts w:ascii="微軟正黑體" w:eastAsia="微軟正黑體" w:hAnsi="微軟正黑體" w:hint="eastAsia"/>
                <w:spacing w:val="-7"/>
                <w:sz w:val="24"/>
                <w:szCs w:val="24"/>
              </w:rPr>
              <w:t>工程人員-習得不侵權使用專利技術的能力。</w:t>
            </w:r>
          </w:p>
          <w:p w14:paraId="30CEB9E6" w14:textId="5C0FF27C" w:rsidR="00D05941" w:rsidRPr="00D05941" w:rsidRDefault="00D05941" w:rsidP="00D05941">
            <w:pPr>
              <w:pStyle w:val="ad"/>
              <w:numPr>
                <w:ilvl w:val="0"/>
                <w:numId w:val="11"/>
              </w:numPr>
              <w:snapToGrid w:val="0"/>
              <w:ind w:hanging="16"/>
              <w:rPr>
                <w:rFonts w:ascii="微軟正黑體" w:eastAsia="微軟正黑體" w:hAnsi="微軟正黑體"/>
                <w:spacing w:val="-7"/>
                <w:sz w:val="24"/>
                <w:szCs w:val="24"/>
              </w:rPr>
            </w:pPr>
            <w:r w:rsidRPr="00D05941">
              <w:rPr>
                <w:rFonts w:ascii="微軟正黑體" w:eastAsia="微軟正黑體" w:hAnsi="微軟正黑體" w:hint="eastAsia"/>
                <w:spacing w:val="-7"/>
                <w:sz w:val="24"/>
                <w:szCs w:val="24"/>
              </w:rPr>
              <w:t>發明人員-培養系統化「專利迴避/反迴避」及「從現有專利衍生新專利」的能力。</w:t>
            </w:r>
          </w:p>
          <w:p w14:paraId="05BE73F7" w14:textId="3FE5828E" w:rsidR="00D05941" w:rsidRPr="00D05941" w:rsidRDefault="00D05941" w:rsidP="00D05941">
            <w:pPr>
              <w:pStyle w:val="ad"/>
              <w:numPr>
                <w:ilvl w:val="0"/>
                <w:numId w:val="11"/>
              </w:numPr>
              <w:snapToGrid w:val="0"/>
              <w:ind w:hanging="16"/>
              <w:rPr>
                <w:rFonts w:ascii="微軟正黑體" w:eastAsia="微軟正黑體" w:hAnsi="微軟正黑體"/>
                <w:spacing w:val="-7"/>
                <w:sz w:val="24"/>
                <w:szCs w:val="24"/>
              </w:rPr>
            </w:pPr>
            <w:r w:rsidRPr="00D05941">
              <w:rPr>
                <w:rFonts w:ascii="微軟正黑體" w:eastAsia="微軟正黑體" w:hAnsi="微軟正黑體" w:hint="eastAsia"/>
                <w:spacing w:val="-7"/>
                <w:sz w:val="24"/>
                <w:szCs w:val="24"/>
              </w:rPr>
              <w:t>專利工程師-用以迴避或強化專利。</w:t>
            </w:r>
          </w:p>
          <w:p w14:paraId="365E0C9E" w14:textId="205FC43D" w:rsidR="00D05941" w:rsidRDefault="00D05941" w:rsidP="00D05941">
            <w:pPr>
              <w:pStyle w:val="ad"/>
              <w:numPr>
                <w:ilvl w:val="0"/>
                <w:numId w:val="11"/>
              </w:numPr>
              <w:snapToGrid w:val="0"/>
              <w:ind w:hanging="16"/>
              <w:rPr>
                <w:rFonts w:ascii="微軟正黑體" w:eastAsia="微軟正黑體" w:hAnsi="微軟正黑體"/>
                <w:spacing w:val="-7"/>
                <w:sz w:val="24"/>
                <w:szCs w:val="24"/>
              </w:rPr>
            </w:pPr>
            <w:r w:rsidRPr="00D05941">
              <w:rPr>
                <w:rFonts w:ascii="微軟正黑體" w:eastAsia="微軟正黑體" w:hAnsi="微軟正黑體" w:hint="eastAsia"/>
                <w:spacing w:val="-7"/>
                <w:sz w:val="24"/>
                <w:szCs w:val="24"/>
              </w:rPr>
              <w:t>教育工作者與學生-對創新專利有濃厚興趣者。</w:t>
            </w:r>
          </w:p>
          <w:p w14:paraId="7F28656F" w14:textId="0E4756D5" w:rsidR="00685AD3" w:rsidRPr="00736FC7" w:rsidRDefault="00D05941" w:rsidP="00D05941">
            <w:pPr>
              <w:pStyle w:val="ad"/>
              <w:numPr>
                <w:ilvl w:val="0"/>
                <w:numId w:val="11"/>
              </w:numPr>
              <w:snapToGrid w:val="0"/>
              <w:ind w:hanging="16"/>
              <w:rPr>
                <w:rFonts w:ascii="微軟正黑體" w:eastAsia="微軟正黑體" w:hAnsi="微軟正黑體"/>
                <w:color w:val="000000"/>
              </w:rPr>
            </w:pPr>
            <w:r w:rsidRPr="00D05941">
              <w:rPr>
                <w:rFonts w:ascii="微軟正黑體" w:eastAsia="微軟正黑體" w:hAnsi="微軟正黑體" w:hint="eastAsia"/>
                <w:spacing w:val="-7"/>
                <w:sz w:val="24"/>
                <w:szCs w:val="24"/>
              </w:rPr>
              <w:t>對專利有基本知識與濃厚興趣者，希望能加強創新能力者。</w:t>
            </w:r>
          </w:p>
          <w:p w14:paraId="4BC85AB8" w14:textId="1323821F" w:rsidR="00685AD3" w:rsidRDefault="00685AD3" w:rsidP="00D05941">
            <w:pPr>
              <w:pStyle w:val="ad"/>
              <w:numPr>
                <w:ilvl w:val="0"/>
                <w:numId w:val="10"/>
              </w:numPr>
              <w:snapToGrid w:val="0"/>
              <w:spacing w:after="0"/>
              <w:rPr>
                <w:rFonts w:ascii="微軟正黑體" w:eastAsia="微軟正黑體" w:hAnsi="微軟正黑體"/>
                <w:color w:val="000000"/>
                <w:sz w:val="24"/>
                <w:szCs w:val="24"/>
              </w:rPr>
            </w:pPr>
            <w:r w:rsidRPr="00D05941">
              <w:rPr>
                <w:rFonts w:ascii="微軟正黑體" w:eastAsia="微軟正黑體" w:hAnsi="微軟正黑體" w:hint="eastAsia"/>
                <w:color w:val="000000"/>
                <w:sz w:val="24"/>
                <w:szCs w:val="24"/>
              </w:rPr>
              <w:t>課程大綱</w:t>
            </w:r>
            <w:r w:rsidRPr="00D05941">
              <w:rPr>
                <w:rFonts w:ascii="微軟正黑體" w:eastAsia="微軟正黑體" w:hAnsi="微軟正黑體"/>
                <w:color w:val="000000"/>
                <w:sz w:val="24"/>
                <w:szCs w:val="24"/>
              </w:rPr>
              <w:t>:</w:t>
            </w:r>
          </w:p>
          <w:tbl>
            <w:tblPr>
              <w:tblW w:w="810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2"/>
              <w:gridCol w:w="4987"/>
            </w:tblGrid>
            <w:tr w:rsidR="00D05941" w:rsidRPr="00CD67A1" w14:paraId="2DA2C421" w14:textId="77777777" w:rsidTr="00D05941">
              <w:trPr>
                <w:trHeight w:val="162"/>
              </w:trPr>
              <w:tc>
                <w:tcPr>
                  <w:tcW w:w="3122" w:type="dxa"/>
                  <w:tcBorders>
                    <w:top w:val="single" w:sz="4" w:space="0" w:color="auto"/>
                    <w:left w:val="single" w:sz="4" w:space="0" w:color="auto"/>
                    <w:bottom w:val="single" w:sz="4" w:space="0" w:color="auto"/>
                    <w:right w:val="single" w:sz="4" w:space="0" w:color="auto"/>
                  </w:tcBorders>
                  <w:vAlign w:val="center"/>
                </w:tcPr>
                <w:p w14:paraId="741F5B74" w14:textId="77777777" w:rsidR="00D05941" w:rsidRPr="00D05941" w:rsidRDefault="00D05941" w:rsidP="00D05941">
                  <w:pPr>
                    <w:spacing w:line="0" w:lineRule="atLeast"/>
                    <w:jc w:val="center"/>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科目名稱</w:t>
                  </w:r>
                </w:p>
              </w:tc>
              <w:tc>
                <w:tcPr>
                  <w:tcW w:w="4987" w:type="dxa"/>
                  <w:tcBorders>
                    <w:top w:val="single" w:sz="4" w:space="0" w:color="auto"/>
                    <w:left w:val="single" w:sz="4" w:space="0" w:color="auto"/>
                    <w:bottom w:val="single" w:sz="4" w:space="0" w:color="auto"/>
                    <w:right w:val="single" w:sz="4" w:space="0" w:color="auto"/>
                  </w:tcBorders>
                  <w:vAlign w:val="center"/>
                </w:tcPr>
                <w:p w14:paraId="720464FA" w14:textId="77777777" w:rsidR="00D05941" w:rsidRPr="00D05941" w:rsidRDefault="00D05941" w:rsidP="00D05941">
                  <w:pPr>
                    <w:spacing w:line="0" w:lineRule="atLeast"/>
                    <w:jc w:val="center"/>
                    <w:rPr>
                      <w:rFonts w:ascii="微軟正黑體" w:eastAsia="微軟正黑體" w:hAnsi="微軟正黑體"/>
                      <w:b/>
                      <w:color w:val="000000" w:themeColor="text1"/>
                    </w:rPr>
                  </w:pPr>
                  <w:r w:rsidRPr="00D05941">
                    <w:rPr>
                      <w:rFonts w:ascii="微軟正黑體" w:eastAsia="微軟正黑體" w:hAnsi="微軟正黑體" w:hint="eastAsia"/>
                      <w:b/>
                      <w:color w:val="000000" w:themeColor="text1"/>
                    </w:rPr>
                    <w:t>參考大綱</w:t>
                  </w:r>
                </w:p>
              </w:tc>
            </w:tr>
            <w:tr w:rsidR="00D05941" w:rsidRPr="00CD67A1" w14:paraId="34BCF09B" w14:textId="77777777" w:rsidTr="00D05941">
              <w:trPr>
                <w:trHeight w:val="688"/>
              </w:trPr>
              <w:tc>
                <w:tcPr>
                  <w:tcW w:w="3122" w:type="dxa"/>
                  <w:tcBorders>
                    <w:top w:val="single" w:sz="4" w:space="0" w:color="auto"/>
                    <w:left w:val="single" w:sz="4" w:space="0" w:color="auto"/>
                    <w:bottom w:val="single" w:sz="4" w:space="0" w:color="auto"/>
                    <w:right w:val="single" w:sz="4" w:space="0" w:color="auto"/>
                  </w:tcBorders>
                  <w:vAlign w:val="center"/>
                </w:tcPr>
                <w:p w14:paraId="584B02D3" w14:textId="77777777" w:rsidR="00D05941" w:rsidRPr="00D05941" w:rsidRDefault="00D05941" w:rsidP="00D05941">
                  <w:pPr>
                    <w:numPr>
                      <w:ilvl w:val="0"/>
                      <w:numId w:val="12"/>
                    </w:numPr>
                    <w:tabs>
                      <w:tab w:val="num" w:pos="720"/>
                    </w:tabs>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智財概觀</w:t>
                  </w:r>
                  <w:r w:rsidRPr="00D05941">
                    <w:rPr>
                      <w:rFonts w:ascii="微軟正黑體" w:eastAsia="微軟正黑體" w:hAnsi="微軟正黑體"/>
                      <w:color w:val="000000" w:themeColor="text1"/>
                    </w:rPr>
                    <w:t xml:space="preserve"> &amp; </w:t>
                  </w:r>
                  <w:r w:rsidRPr="00D05941">
                    <w:rPr>
                      <w:rFonts w:ascii="微軟正黑體" w:eastAsia="微軟正黑體" w:hAnsi="微軟正黑體" w:hint="eastAsia"/>
                      <w:color w:val="000000" w:themeColor="text1"/>
                    </w:rPr>
                    <w:t>萃智關係</w:t>
                  </w:r>
                  <w:r w:rsidRPr="00D05941">
                    <w:rPr>
                      <w:rFonts w:ascii="微軟正黑體" w:eastAsia="微軟正黑體" w:hAnsi="微軟正黑體"/>
                      <w:color w:val="000000" w:themeColor="text1"/>
                    </w:rPr>
                    <w:t xml:space="preserve"> </w:t>
                  </w:r>
                </w:p>
              </w:tc>
              <w:tc>
                <w:tcPr>
                  <w:tcW w:w="4987" w:type="dxa"/>
                  <w:tcBorders>
                    <w:top w:val="single" w:sz="4" w:space="0" w:color="auto"/>
                    <w:left w:val="single" w:sz="4" w:space="0" w:color="auto"/>
                    <w:bottom w:val="single" w:sz="4" w:space="0" w:color="auto"/>
                    <w:right w:val="single" w:sz="4" w:space="0" w:color="auto"/>
                  </w:tcBorders>
                  <w:vAlign w:val="center"/>
                </w:tcPr>
                <w:p w14:paraId="50B83484"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智慧財產概觀與背景</w:t>
                  </w:r>
                </w:p>
                <w:p w14:paraId="45C379F4"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專利技術分析</w:t>
                  </w:r>
                  <w:r w:rsidRPr="00D05941">
                    <w:rPr>
                      <w:rFonts w:ascii="微軟正黑體" w:eastAsia="微軟正黑體" w:hAnsi="微軟正黑體"/>
                      <w:color w:val="000000" w:themeColor="text1"/>
                    </w:rPr>
                    <w:t xml:space="preserve">: </w:t>
                  </w:r>
                  <w:r w:rsidRPr="00D05941">
                    <w:rPr>
                      <w:rFonts w:ascii="微軟正黑體" w:eastAsia="微軟正黑體" w:hAnsi="微軟正黑體" w:hint="eastAsia"/>
                      <w:color w:val="000000" w:themeColor="text1"/>
                    </w:rPr>
                    <w:t>規避、強化、再生之定義</w:t>
                  </w:r>
                </w:p>
                <w:p w14:paraId="772A62D9"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專利技術分析與萃智</w:t>
                  </w:r>
                  <w:r w:rsidRPr="00D05941">
                    <w:rPr>
                      <w:rFonts w:ascii="微軟正黑體" w:eastAsia="微軟正黑體" w:hAnsi="微軟正黑體"/>
                      <w:color w:val="000000" w:themeColor="text1"/>
                    </w:rPr>
                    <w:t>/</w:t>
                  </w:r>
                  <w:r w:rsidRPr="00D05941">
                    <w:rPr>
                      <w:rFonts w:ascii="微軟正黑體" w:eastAsia="微軟正黑體" w:hAnsi="微軟正黑體" w:hint="eastAsia"/>
                      <w:color w:val="000000" w:themeColor="text1"/>
                    </w:rPr>
                    <w:t>系統化創新關係</w:t>
                  </w:r>
                </w:p>
                <w:p w14:paraId="301F1D89"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創新發明層次與典範轉移</w:t>
                  </w:r>
                </w:p>
              </w:tc>
            </w:tr>
            <w:tr w:rsidR="00D05941" w:rsidRPr="00CD67A1" w14:paraId="7A6CBDD5" w14:textId="77777777" w:rsidTr="00D05941">
              <w:trPr>
                <w:trHeight w:val="688"/>
              </w:trPr>
              <w:tc>
                <w:tcPr>
                  <w:tcW w:w="3122" w:type="dxa"/>
                  <w:tcBorders>
                    <w:top w:val="single" w:sz="4" w:space="0" w:color="auto"/>
                    <w:left w:val="single" w:sz="4" w:space="0" w:color="auto"/>
                    <w:bottom w:val="single" w:sz="4" w:space="0" w:color="auto"/>
                    <w:right w:val="single" w:sz="4" w:space="0" w:color="auto"/>
                  </w:tcBorders>
                  <w:vAlign w:val="center"/>
                </w:tcPr>
                <w:p w14:paraId="4F6729FF" w14:textId="77777777" w:rsidR="00D05941" w:rsidRPr="00D05941" w:rsidRDefault="00D05941" w:rsidP="00D05941">
                  <w:pPr>
                    <w:numPr>
                      <w:ilvl w:val="0"/>
                      <w:numId w:val="12"/>
                    </w:numPr>
                    <w:tabs>
                      <w:tab w:val="num" w:pos="720"/>
                    </w:tabs>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萃智相關概念與專利應用模式簡介</w:t>
                  </w:r>
                </w:p>
              </w:tc>
              <w:tc>
                <w:tcPr>
                  <w:tcW w:w="4987" w:type="dxa"/>
                  <w:tcBorders>
                    <w:top w:val="single" w:sz="4" w:space="0" w:color="auto"/>
                    <w:left w:val="single" w:sz="4" w:space="0" w:color="auto"/>
                    <w:bottom w:val="single" w:sz="4" w:space="0" w:color="auto"/>
                    <w:right w:val="single" w:sz="4" w:space="0" w:color="auto"/>
                  </w:tcBorders>
                  <w:vAlign w:val="center"/>
                </w:tcPr>
                <w:p w14:paraId="43C3049D"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萃智相關概念簡介</w:t>
                  </w:r>
                </w:p>
                <w:p w14:paraId="2B94C0DF" w14:textId="77777777" w:rsidR="00D05941" w:rsidRPr="00D05941" w:rsidRDefault="00D05941" w:rsidP="00D05941">
                  <w:pPr>
                    <w:numPr>
                      <w:ilvl w:val="1"/>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萃智重要理念與工作原理</w:t>
                  </w:r>
                </w:p>
                <w:p w14:paraId="04B7E995" w14:textId="77777777" w:rsidR="00D05941" w:rsidRPr="00D05941" w:rsidRDefault="00D05941" w:rsidP="00D05941">
                  <w:pPr>
                    <w:numPr>
                      <w:ilvl w:val="1"/>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解題流程與工具概觀</w:t>
                  </w:r>
                </w:p>
                <w:p w14:paraId="1E889FF2"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萃智專利再生迴避與強化流程概觀</w:t>
                  </w:r>
                </w:p>
              </w:tc>
            </w:tr>
            <w:tr w:rsidR="00D05941" w:rsidRPr="00CD67A1" w14:paraId="06AB7560" w14:textId="77777777" w:rsidTr="00D05941">
              <w:trPr>
                <w:trHeight w:val="688"/>
              </w:trPr>
              <w:tc>
                <w:tcPr>
                  <w:tcW w:w="3122" w:type="dxa"/>
                  <w:tcBorders>
                    <w:top w:val="single" w:sz="4" w:space="0" w:color="auto"/>
                    <w:left w:val="single" w:sz="4" w:space="0" w:color="auto"/>
                    <w:bottom w:val="single" w:sz="4" w:space="0" w:color="auto"/>
                    <w:right w:val="single" w:sz="4" w:space="0" w:color="auto"/>
                  </w:tcBorders>
                  <w:vAlign w:val="center"/>
                </w:tcPr>
                <w:p w14:paraId="38BB9A0D" w14:textId="77777777" w:rsidR="00D05941" w:rsidRPr="00D05941" w:rsidRDefault="00D05941" w:rsidP="00D05941">
                  <w:pPr>
                    <w:numPr>
                      <w:ilvl w:val="0"/>
                      <w:numId w:val="12"/>
                    </w:numPr>
                    <w:tabs>
                      <w:tab w:val="num" w:pos="720"/>
                    </w:tabs>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功能分析</w:t>
                  </w:r>
                  <w:r w:rsidRPr="00D05941">
                    <w:rPr>
                      <w:rFonts w:ascii="微軟正黑體" w:eastAsia="微軟正黑體" w:hAnsi="微軟正黑體"/>
                      <w:color w:val="000000" w:themeColor="text1"/>
                    </w:rPr>
                    <w:t xml:space="preserve"> (Function Analysis)</w:t>
                  </w:r>
                </w:p>
              </w:tc>
              <w:tc>
                <w:tcPr>
                  <w:tcW w:w="4987" w:type="dxa"/>
                  <w:tcBorders>
                    <w:top w:val="single" w:sz="4" w:space="0" w:color="auto"/>
                    <w:left w:val="single" w:sz="4" w:space="0" w:color="auto"/>
                    <w:bottom w:val="single" w:sz="4" w:space="0" w:color="auto"/>
                    <w:right w:val="single" w:sz="4" w:space="0" w:color="auto"/>
                  </w:tcBorders>
                  <w:vAlign w:val="center"/>
                </w:tcPr>
                <w:p w14:paraId="1011C05D"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萃智專利分析模式簡介</w:t>
                  </w:r>
                </w:p>
                <w:p w14:paraId="140D68E2"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功能分析手法</w:t>
                  </w:r>
                </w:p>
                <w:p w14:paraId="617D694F" w14:textId="77777777" w:rsidR="00D05941" w:rsidRPr="00D05941" w:rsidRDefault="00D05941" w:rsidP="00D05941">
                  <w:pPr>
                    <w:numPr>
                      <w:ilvl w:val="1"/>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功能關係分析</w:t>
                  </w:r>
                </w:p>
                <w:p w14:paraId="233DF948" w14:textId="77777777" w:rsidR="00D05941" w:rsidRPr="00D05941" w:rsidRDefault="00D05941" w:rsidP="00D05941">
                  <w:pPr>
                    <w:numPr>
                      <w:ilvl w:val="1"/>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功能模型</w:t>
                  </w:r>
                </w:p>
                <w:p w14:paraId="1B91031E"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lastRenderedPageBreak/>
                    <w:t>專利功能分析與萃智功能分析比較</w:t>
                  </w:r>
                </w:p>
                <w:p w14:paraId="25316613"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案例分析</w:t>
                  </w:r>
                </w:p>
                <w:p w14:paraId="7325A803"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實作演練</w:t>
                  </w:r>
                </w:p>
              </w:tc>
            </w:tr>
            <w:tr w:rsidR="00D05941" w:rsidRPr="00CD67A1" w14:paraId="4E1F3260" w14:textId="77777777" w:rsidTr="00D05941">
              <w:trPr>
                <w:trHeight w:val="688"/>
              </w:trPr>
              <w:tc>
                <w:tcPr>
                  <w:tcW w:w="3122" w:type="dxa"/>
                  <w:tcBorders>
                    <w:top w:val="single" w:sz="4" w:space="0" w:color="auto"/>
                    <w:left w:val="single" w:sz="4" w:space="0" w:color="auto"/>
                    <w:bottom w:val="single" w:sz="4" w:space="0" w:color="auto"/>
                    <w:right w:val="single" w:sz="4" w:space="0" w:color="auto"/>
                  </w:tcBorders>
                  <w:vAlign w:val="center"/>
                </w:tcPr>
                <w:p w14:paraId="7AC2A822" w14:textId="77777777" w:rsidR="00D05941" w:rsidRPr="00D05941" w:rsidRDefault="00D05941" w:rsidP="00D05941">
                  <w:pPr>
                    <w:numPr>
                      <w:ilvl w:val="0"/>
                      <w:numId w:val="12"/>
                    </w:numPr>
                    <w:tabs>
                      <w:tab w:val="left" w:pos="360"/>
                      <w:tab w:val="num" w:pos="720"/>
                    </w:tabs>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lastRenderedPageBreak/>
                    <w:t>萃智效應與專利搜尋</w:t>
                  </w:r>
                </w:p>
              </w:tc>
              <w:tc>
                <w:tcPr>
                  <w:tcW w:w="4987" w:type="dxa"/>
                  <w:tcBorders>
                    <w:top w:val="single" w:sz="4" w:space="0" w:color="auto"/>
                    <w:left w:val="single" w:sz="4" w:space="0" w:color="auto"/>
                    <w:bottom w:val="single" w:sz="4" w:space="0" w:color="auto"/>
                    <w:right w:val="single" w:sz="4" w:space="0" w:color="auto"/>
                  </w:tcBorders>
                  <w:vAlign w:val="center"/>
                </w:tcPr>
                <w:p w14:paraId="18B90C67"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功能</w:t>
                  </w:r>
                  <w:r w:rsidRPr="00D05941">
                    <w:rPr>
                      <w:rFonts w:ascii="微軟正黑體" w:eastAsia="微軟正黑體" w:hAnsi="微軟正黑體"/>
                      <w:color w:val="000000" w:themeColor="text1"/>
                    </w:rPr>
                    <w:t>/</w:t>
                  </w:r>
                  <w:r w:rsidRPr="00D05941">
                    <w:rPr>
                      <w:rFonts w:ascii="微軟正黑體" w:eastAsia="微軟正黑體" w:hAnsi="微軟正黑體" w:hint="eastAsia"/>
                      <w:color w:val="000000" w:themeColor="text1"/>
                    </w:rPr>
                    <w:t>屬性</w:t>
                  </w:r>
                  <w:r w:rsidRPr="00D05941">
                    <w:rPr>
                      <w:rFonts w:ascii="微軟正黑體" w:eastAsia="微軟正黑體" w:hAnsi="微軟正黑體"/>
                      <w:color w:val="000000" w:themeColor="text1"/>
                    </w:rPr>
                    <w:t>/</w:t>
                  </w:r>
                  <w:r w:rsidRPr="00D05941">
                    <w:rPr>
                      <w:rFonts w:ascii="微軟正黑體" w:eastAsia="微軟正黑體" w:hAnsi="微軟正黑體" w:hint="eastAsia"/>
                      <w:color w:val="000000" w:themeColor="text1"/>
                    </w:rPr>
                    <w:t>效應</w:t>
                  </w:r>
                  <w:r w:rsidRPr="00D05941">
                    <w:rPr>
                      <w:rFonts w:ascii="微軟正黑體" w:eastAsia="微軟正黑體" w:hAnsi="微軟正黑體"/>
                      <w:color w:val="000000" w:themeColor="text1"/>
                    </w:rPr>
                    <w:t>/</w:t>
                  </w:r>
                  <w:r w:rsidRPr="00D05941">
                    <w:rPr>
                      <w:rFonts w:ascii="微軟正黑體" w:eastAsia="微軟正黑體" w:hAnsi="微軟正黑體" w:hint="eastAsia"/>
                      <w:color w:val="000000" w:themeColor="text1"/>
                    </w:rPr>
                    <w:t>資源</w:t>
                  </w:r>
                  <w:r w:rsidRPr="00D05941">
                    <w:rPr>
                      <w:rFonts w:ascii="微軟正黑體" w:eastAsia="微軟正黑體" w:hAnsi="微軟正黑體"/>
                      <w:color w:val="000000" w:themeColor="text1"/>
                    </w:rPr>
                    <w:t xml:space="preserve"> </w:t>
                  </w:r>
                  <w:r w:rsidRPr="00D05941">
                    <w:rPr>
                      <w:rFonts w:ascii="微軟正黑體" w:eastAsia="微軟正黑體" w:hAnsi="微軟正黑體" w:hint="eastAsia"/>
                      <w:color w:val="000000" w:themeColor="text1"/>
                    </w:rPr>
                    <w:t>之關係</w:t>
                  </w:r>
                </w:p>
                <w:p w14:paraId="0E1D7C33"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效應</w:t>
                  </w:r>
                  <w:r w:rsidRPr="00D05941">
                    <w:rPr>
                      <w:rFonts w:ascii="微軟正黑體" w:eastAsia="微軟正黑體" w:hAnsi="微軟正黑體"/>
                      <w:color w:val="000000" w:themeColor="text1"/>
                    </w:rPr>
                    <w:t>/</w:t>
                  </w:r>
                  <w:r w:rsidRPr="00D05941">
                    <w:rPr>
                      <w:rFonts w:ascii="微軟正黑體" w:eastAsia="微軟正黑體" w:hAnsi="微軟正黑體" w:hint="eastAsia"/>
                      <w:color w:val="000000" w:themeColor="text1"/>
                    </w:rPr>
                    <w:t>資源</w:t>
                  </w:r>
                  <w:r w:rsidRPr="00D05941">
                    <w:rPr>
                      <w:rFonts w:ascii="微軟正黑體" w:eastAsia="微軟正黑體" w:hAnsi="微軟正黑體"/>
                      <w:color w:val="000000" w:themeColor="text1"/>
                    </w:rPr>
                    <w:t xml:space="preserve"> </w:t>
                  </w:r>
                  <w:r w:rsidRPr="00D05941">
                    <w:rPr>
                      <w:rFonts w:ascii="微軟正黑體" w:eastAsia="微軟正黑體" w:hAnsi="微軟正黑體" w:hint="eastAsia"/>
                      <w:color w:val="000000" w:themeColor="text1"/>
                    </w:rPr>
                    <w:t>資料庫之應用</w:t>
                  </w:r>
                </w:p>
                <w:p w14:paraId="1C326D86"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功能導向搜尋</w:t>
                  </w:r>
                </w:p>
                <w:p w14:paraId="55A05B9C"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專利搜尋策略</w:t>
                  </w:r>
                </w:p>
                <w:p w14:paraId="03E756C7"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發明原則專利搜尋字眼</w:t>
                  </w:r>
                </w:p>
                <w:p w14:paraId="5CF8C15F"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專利資料庫搜尋演練</w:t>
                  </w:r>
                  <w:r w:rsidRPr="00D05941">
                    <w:rPr>
                      <w:rFonts w:ascii="微軟正黑體" w:eastAsia="微軟正黑體" w:hAnsi="微軟正黑體"/>
                      <w:color w:val="000000" w:themeColor="text1"/>
                    </w:rPr>
                    <w:t xml:space="preserve"> </w:t>
                  </w:r>
                </w:p>
              </w:tc>
            </w:tr>
            <w:tr w:rsidR="00D05941" w:rsidRPr="00CD67A1" w14:paraId="2A8C61CA" w14:textId="77777777" w:rsidTr="00D05941">
              <w:trPr>
                <w:trHeight w:val="688"/>
              </w:trPr>
              <w:tc>
                <w:tcPr>
                  <w:tcW w:w="3122" w:type="dxa"/>
                  <w:tcBorders>
                    <w:top w:val="single" w:sz="4" w:space="0" w:color="auto"/>
                    <w:left w:val="single" w:sz="4" w:space="0" w:color="auto"/>
                    <w:bottom w:val="single" w:sz="4" w:space="0" w:color="auto"/>
                    <w:right w:val="single" w:sz="4" w:space="0" w:color="auto"/>
                  </w:tcBorders>
                  <w:vAlign w:val="center"/>
                </w:tcPr>
                <w:p w14:paraId="1DDC770D" w14:textId="77777777" w:rsidR="00D05941" w:rsidRPr="00D05941" w:rsidRDefault="00D05941" w:rsidP="00D05941">
                  <w:pPr>
                    <w:numPr>
                      <w:ilvl w:val="0"/>
                      <w:numId w:val="12"/>
                    </w:numPr>
                    <w:tabs>
                      <w:tab w:val="left" w:pos="360"/>
                      <w:tab w:val="num" w:pos="720"/>
                    </w:tabs>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元件裁剪</w:t>
                  </w:r>
                  <w:r w:rsidRPr="00D05941">
                    <w:rPr>
                      <w:rFonts w:ascii="微軟正黑體" w:eastAsia="微軟正黑體" w:hAnsi="微軟正黑體"/>
                      <w:color w:val="000000" w:themeColor="text1"/>
                    </w:rPr>
                    <w:t xml:space="preserve"> (Trimming)</w:t>
                  </w:r>
                </w:p>
              </w:tc>
              <w:tc>
                <w:tcPr>
                  <w:tcW w:w="4987" w:type="dxa"/>
                  <w:tcBorders>
                    <w:top w:val="single" w:sz="4" w:space="0" w:color="auto"/>
                    <w:left w:val="single" w:sz="4" w:space="0" w:color="auto"/>
                    <w:bottom w:val="single" w:sz="4" w:space="0" w:color="auto"/>
                    <w:right w:val="single" w:sz="4" w:space="0" w:color="auto"/>
                  </w:tcBorders>
                  <w:vAlign w:val="center"/>
                </w:tcPr>
                <w:p w14:paraId="2DCFEFF6"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裁剪概觀及名詞解釋</w:t>
                  </w:r>
                </w:p>
                <w:p w14:paraId="1D3579B9"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裁剪模式: AXBCDE</w:t>
                  </w:r>
                </w:p>
                <w:p w14:paraId="278B8161"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裁減的流程</w:t>
                  </w:r>
                </w:p>
                <w:p w14:paraId="2DEF318B"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案例分析</w:t>
                  </w:r>
                </w:p>
                <w:p w14:paraId="4C4C6A07"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裁剪的層次</w:t>
                  </w:r>
                </w:p>
              </w:tc>
            </w:tr>
            <w:tr w:rsidR="00D05941" w:rsidRPr="00CD67A1" w14:paraId="4F758FF7" w14:textId="77777777" w:rsidTr="00D05941">
              <w:trPr>
                <w:trHeight w:val="688"/>
              </w:trPr>
              <w:tc>
                <w:tcPr>
                  <w:tcW w:w="3122" w:type="dxa"/>
                  <w:tcBorders>
                    <w:top w:val="single" w:sz="4" w:space="0" w:color="auto"/>
                    <w:left w:val="single" w:sz="4" w:space="0" w:color="auto"/>
                    <w:bottom w:val="single" w:sz="4" w:space="0" w:color="auto"/>
                    <w:right w:val="single" w:sz="4" w:space="0" w:color="auto"/>
                  </w:tcBorders>
                  <w:vAlign w:val="center"/>
                </w:tcPr>
                <w:p w14:paraId="669054A7" w14:textId="77777777" w:rsidR="00D05941" w:rsidRPr="00D05941" w:rsidRDefault="00D05941" w:rsidP="00D05941">
                  <w:pPr>
                    <w:numPr>
                      <w:ilvl w:val="0"/>
                      <w:numId w:val="12"/>
                    </w:numPr>
                    <w:tabs>
                      <w:tab w:val="left" w:pos="360"/>
                      <w:tab w:val="num" w:pos="720"/>
                    </w:tabs>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專利迴避手法</w:t>
                  </w:r>
                </w:p>
              </w:tc>
              <w:tc>
                <w:tcPr>
                  <w:tcW w:w="4987" w:type="dxa"/>
                  <w:tcBorders>
                    <w:top w:val="single" w:sz="4" w:space="0" w:color="auto"/>
                    <w:left w:val="single" w:sz="4" w:space="0" w:color="auto"/>
                    <w:bottom w:val="single" w:sz="4" w:space="0" w:color="auto"/>
                    <w:right w:val="single" w:sz="4" w:space="0" w:color="auto"/>
                  </w:tcBorders>
                  <w:vAlign w:val="center"/>
                </w:tcPr>
                <w:p w14:paraId="4A0C7571"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專利再生</w:t>
                  </w:r>
                  <w:r w:rsidRPr="00D05941">
                    <w:rPr>
                      <w:rFonts w:ascii="微軟正黑體" w:eastAsia="微軟正黑體" w:hAnsi="微軟正黑體"/>
                      <w:color w:val="000000" w:themeColor="text1"/>
                    </w:rPr>
                    <w:t>/</w:t>
                  </w:r>
                  <w:r w:rsidRPr="00D05941">
                    <w:rPr>
                      <w:rFonts w:ascii="微軟正黑體" w:eastAsia="微軟正黑體" w:hAnsi="微軟正黑體" w:hint="eastAsia"/>
                      <w:color w:val="000000" w:themeColor="text1"/>
                    </w:rPr>
                    <w:t>迴避</w:t>
                  </w:r>
                  <w:r w:rsidRPr="00D05941">
                    <w:rPr>
                      <w:rFonts w:ascii="微軟正黑體" w:eastAsia="微軟正黑體" w:hAnsi="微軟正黑體"/>
                      <w:color w:val="000000" w:themeColor="text1"/>
                    </w:rPr>
                    <w:t>/</w:t>
                  </w:r>
                  <w:r w:rsidRPr="00D05941">
                    <w:rPr>
                      <w:rFonts w:ascii="微軟正黑體" w:eastAsia="微軟正黑體" w:hAnsi="微軟正黑體" w:hint="eastAsia"/>
                      <w:color w:val="000000" w:themeColor="text1"/>
                    </w:rPr>
                    <w:t>強化</w:t>
                  </w:r>
                  <w:r w:rsidRPr="00D05941">
                    <w:rPr>
                      <w:rFonts w:ascii="微軟正黑體" w:eastAsia="微軟正黑體" w:hAnsi="微軟正黑體"/>
                      <w:color w:val="000000" w:themeColor="text1"/>
                    </w:rPr>
                    <w:t xml:space="preserve"> </w:t>
                  </w:r>
                  <w:r w:rsidRPr="00D05941">
                    <w:rPr>
                      <w:rFonts w:ascii="微軟正黑體" w:eastAsia="微軟正黑體" w:hAnsi="微軟正黑體" w:hint="eastAsia"/>
                      <w:color w:val="000000" w:themeColor="text1"/>
                    </w:rPr>
                    <w:t>總流程</w:t>
                  </w:r>
                </w:p>
                <w:p w14:paraId="5B0243AB"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專利模式化</w:t>
                  </w:r>
                  <w:r w:rsidRPr="00D05941">
                    <w:rPr>
                      <w:rFonts w:ascii="微軟正黑體" w:eastAsia="微軟正黑體" w:hAnsi="微軟正黑體"/>
                      <w:color w:val="000000" w:themeColor="text1"/>
                    </w:rPr>
                    <w:t xml:space="preserve"> (Patent Modeling)</w:t>
                  </w:r>
                  <w:r w:rsidRPr="00D05941">
                    <w:rPr>
                      <w:rFonts w:ascii="微軟正黑體" w:eastAsia="微軟正黑體" w:hAnsi="微軟正黑體" w:hint="eastAsia"/>
                      <w:color w:val="000000" w:themeColor="text1"/>
                    </w:rPr>
                    <w:t xml:space="preserve"> </w:t>
                  </w:r>
                </w:p>
                <w:p w14:paraId="00EAEC3D"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專利迴避手法與案例</w:t>
                  </w:r>
                  <w:r w:rsidRPr="00D05941">
                    <w:rPr>
                      <w:rFonts w:ascii="微軟正黑體" w:eastAsia="微軟正黑體" w:hAnsi="微軟正黑體"/>
                      <w:color w:val="000000" w:themeColor="text1"/>
                    </w:rPr>
                    <w:t xml:space="preserve"> </w:t>
                  </w:r>
                </w:p>
              </w:tc>
            </w:tr>
            <w:tr w:rsidR="00D05941" w:rsidRPr="00CD67A1" w14:paraId="01663179" w14:textId="77777777" w:rsidTr="00D05941">
              <w:trPr>
                <w:trHeight w:val="688"/>
              </w:trPr>
              <w:tc>
                <w:tcPr>
                  <w:tcW w:w="3122" w:type="dxa"/>
                  <w:tcBorders>
                    <w:top w:val="single" w:sz="4" w:space="0" w:color="auto"/>
                    <w:left w:val="single" w:sz="4" w:space="0" w:color="auto"/>
                    <w:bottom w:val="single" w:sz="4" w:space="0" w:color="auto"/>
                    <w:right w:val="single" w:sz="4" w:space="0" w:color="auto"/>
                  </w:tcBorders>
                  <w:vAlign w:val="center"/>
                </w:tcPr>
                <w:p w14:paraId="6C20CC39" w14:textId="77777777" w:rsidR="00D05941" w:rsidRPr="00D05941" w:rsidRDefault="00D05941" w:rsidP="00D05941">
                  <w:pPr>
                    <w:numPr>
                      <w:ilvl w:val="0"/>
                      <w:numId w:val="12"/>
                    </w:numPr>
                    <w:tabs>
                      <w:tab w:val="left" w:pos="360"/>
                      <w:tab w:val="num" w:pos="720"/>
                    </w:tabs>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萃智專利再生手法</w:t>
                  </w:r>
                </w:p>
              </w:tc>
              <w:tc>
                <w:tcPr>
                  <w:tcW w:w="4987" w:type="dxa"/>
                  <w:tcBorders>
                    <w:top w:val="single" w:sz="4" w:space="0" w:color="auto"/>
                    <w:left w:val="single" w:sz="4" w:space="0" w:color="auto"/>
                    <w:bottom w:val="single" w:sz="4" w:space="0" w:color="auto"/>
                    <w:right w:val="single" w:sz="4" w:space="0" w:color="auto"/>
                  </w:tcBorders>
                  <w:vAlign w:val="center"/>
                </w:tcPr>
                <w:p w14:paraId="414795AD"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相關萃智手法</w:t>
                  </w:r>
                </w:p>
                <w:p w14:paraId="7245E822" w14:textId="77777777" w:rsidR="00D05941" w:rsidRPr="00D05941" w:rsidRDefault="00D05941" w:rsidP="00D05941">
                  <w:pPr>
                    <w:numPr>
                      <w:ilvl w:val="1"/>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取代功能</w:t>
                  </w:r>
                </w:p>
                <w:p w14:paraId="7EE75BD4" w14:textId="77777777" w:rsidR="00D05941" w:rsidRPr="00D05941" w:rsidRDefault="00D05941" w:rsidP="00D05941">
                  <w:pPr>
                    <w:numPr>
                      <w:ilvl w:val="1"/>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取代運作原理</w:t>
                  </w:r>
                </w:p>
                <w:p w14:paraId="0CBAE169" w14:textId="77777777" w:rsidR="00D05941" w:rsidRPr="00D05941" w:rsidRDefault="00D05941" w:rsidP="00D05941">
                  <w:pPr>
                    <w:numPr>
                      <w:ilvl w:val="1"/>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元件裁剪</w:t>
                  </w:r>
                </w:p>
                <w:p w14:paraId="78662353"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專利再生案例演練</w:t>
                  </w:r>
                  <w:r w:rsidRPr="00D05941">
                    <w:rPr>
                      <w:rFonts w:ascii="微軟正黑體" w:eastAsia="微軟正黑體" w:hAnsi="微軟正黑體"/>
                      <w:color w:val="000000" w:themeColor="text1"/>
                    </w:rPr>
                    <w:t xml:space="preserve"> </w:t>
                  </w:r>
                </w:p>
              </w:tc>
            </w:tr>
            <w:tr w:rsidR="00D05941" w:rsidRPr="00CD67A1" w14:paraId="2BF378B5" w14:textId="77777777" w:rsidTr="00D05941">
              <w:trPr>
                <w:trHeight w:val="688"/>
              </w:trPr>
              <w:tc>
                <w:tcPr>
                  <w:tcW w:w="3122" w:type="dxa"/>
                  <w:tcBorders>
                    <w:top w:val="single" w:sz="4" w:space="0" w:color="auto"/>
                    <w:left w:val="single" w:sz="4" w:space="0" w:color="auto"/>
                    <w:bottom w:val="single" w:sz="4" w:space="0" w:color="auto"/>
                    <w:right w:val="single" w:sz="4" w:space="0" w:color="auto"/>
                  </w:tcBorders>
                  <w:vAlign w:val="center"/>
                </w:tcPr>
                <w:p w14:paraId="4884AE6C" w14:textId="77777777" w:rsidR="00D05941" w:rsidRPr="00D05941" w:rsidRDefault="00D05941" w:rsidP="00D05941">
                  <w:pPr>
                    <w:numPr>
                      <w:ilvl w:val="0"/>
                      <w:numId w:val="12"/>
                    </w:numPr>
                    <w:tabs>
                      <w:tab w:val="left" w:pos="360"/>
                      <w:tab w:val="num" w:pos="720"/>
                    </w:tabs>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工程趨勢與專利強化</w:t>
                  </w:r>
                </w:p>
              </w:tc>
              <w:tc>
                <w:tcPr>
                  <w:tcW w:w="4987" w:type="dxa"/>
                  <w:tcBorders>
                    <w:top w:val="single" w:sz="4" w:space="0" w:color="auto"/>
                    <w:left w:val="single" w:sz="4" w:space="0" w:color="auto"/>
                    <w:bottom w:val="single" w:sz="4" w:space="0" w:color="auto"/>
                    <w:right w:val="single" w:sz="4" w:space="0" w:color="auto"/>
                  </w:tcBorders>
                  <w:vAlign w:val="center"/>
                </w:tcPr>
                <w:p w14:paraId="2524394F"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工程趨勢於專利強化與雷達圖</w:t>
                  </w:r>
                </w:p>
                <w:p w14:paraId="79B742FE"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使用</w:t>
                  </w:r>
                  <w:r w:rsidRPr="00D05941">
                    <w:rPr>
                      <w:rFonts w:ascii="微軟正黑體" w:eastAsia="微軟正黑體" w:hAnsi="微軟正黑體"/>
                      <w:color w:val="000000" w:themeColor="text1"/>
                    </w:rPr>
                    <w:t xml:space="preserve"> </w:t>
                  </w:r>
                  <w:r w:rsidRPr="00D05941">
                    <w:rPr>
                      <w:rFonts w:ascii="微軟正黑體" w:eastAsia="微軟正黑體" w:hAnsi="微軟正黑體" w:hint="eastAsia"/>
                      <w:color w:val="000000" w:themeColor="text1"/>
                    </w:rPr>
                    <w:t>關聯系統於專利強化</w:t>
                  </w:r>
                </w:p>
                <w:p w14:paraId="06920C6D"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實作演練</w:t>
                  </w:r>
                </w:p>
              </w:tc>
            </w:tr>
            <w:tr w:rsidR="00D05941" w:rsidRPr="00CD67A1" w14:paraId="6BA82218" w14:textId="77777777" w:rsidTr="00D05941">
              <w:trPr>
                <w:trHeight w:val="363"/>
              </w:trPr>
              <w:tc>
                <w:tcPr>
                  <w:tcW w:w="3122" w:type="dxa"/>
                  <w:tcBorders>
                    <w:top w:val="single" w:sz="4" w:space="0" w:color="auto"/>
                    <w:left w:val="single" w:sz="4" w:space="0" w:color="auto"/>
                    <w:bottom w:val="single" w:sz="4" w:space="0" w:color="auto"/>
                    <w:right w:val="single" w:sz="4" w:space="0" w:color="auto"/>
                  </w:tcBorders>
                  <w:vAlign w:val="center"/>
                </w:tcPr>
                <w:p w14:paraId="366A79B1" w14:textId="77777777" w:rsidR="00D05941" w:rsidRPr="00D05941" w:rsidRDefault="00D05941" w:rsidP="00D05941">
                  <w:pPr>
                    <w:numPr>
                      <w:ilvl w:val="0"/>
                      <w:numId w:val="12"/>
                    </w:numPr>
                    <w:tabs>
                      <w:tab w:val="left" w:pos="360"/>
                      <w:tab w:val="num" w:pos="720"/>
                    </w:tabs>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總結</w:t>
                  </w:r>
                </w:p>
              </w:tc>
              <w:tc>
                <w:tcPr>
                  <w:tcW w:w="4987" w:type="dxa"/>
                  <w:tcBorders>
                    <w:top w:val="single" w:sz="4" w:space="0" w:color="auto"/>
                    <w:left w:val="single" w:sz="4" w:space="0" w:color="auto"/>
                    <w:bottom w:val="single" w:sz="4" w:space="0" w:color="auto"/>
                    <w:right w:val="single" w:sz="4" w:space="0" w:color="auto"/>
                  </w:tcBorders>
                  <w:vAlign w:val="center"/>
                </w:tcPr>
                <w:p w14:paraId="2DCB4F26" w14:textId="77777777" w:rsidR="00D05941" w:rsidRPr="00D05941" w:rsidRDefault="00D05941" w:rsidP="00D05941">
                  <w:pPr>
                    <w:numPr>
                      <w:ilvl w:val="0"/>
                      <w:numId w:val="3"/>
                    </w:numPr>
                    <w:snapToGrid w:val="0"/>
                    <w:spacing w:line="0" w:lineRule="atLeast"/>
                    <w:rPr>
                      <w:rFonts w:ascii="微軟正黑體" w:eastAsia="微軟正黑體" w:hAnsi="微軟正黑體"/>
                      <w:color w:val="000000" w:themeColor="text1"/>
                    </w:rPr>
                  </w:pPr>
                  <w:r w:rsidRPr="00D05941">
                    <w:rPr>
                      <w:rFonts w:ascii="微軟正黑體" w:eastAsia="微軟正黑體" w:hAnsi="微軟正黑體" w:hint="eastAsia"/>
                      <w:color w:val="000000" w:themeColor="text1"/>
                    </w:rPr>
                    <w:t>重點回顧 &amp;</w:t>
                  </w:r>
                  <w:r w:rsidRPr="00D05941">
                    <w:rPr>
                      <w:rFonts w:ascii="微軟正黑體" w:eastAsia="微軟正黑體" w:hAnsi="微軟正黑體"/>
                      <w:color w:val="000000" w:themeColor="text1"/>
                    </w:rPr>
                    <w:t xml:space="preserve"> </w:t>
                  </w:r>
                  <w:r w:rsidRPr="00D05941">
                    <w:rPr>
                      <w:rFonts w:ascii="微軟正黑體" w:eastAsia="微軟正黑體" w:hAnsi="微軟正黑體" w:hint="eastAsia"/>
                      <w:color w:val="000000" w:themeColor="text1"/>
                    </w:rPr>
                    <w:t>進一步學習資源</w:t>
                  </w:r>
                </w:p>
              </w:tc>
            </w:tr>
          </w:tbl>
          <w:p w14:paraId="31A99E26" w14:textId="074B573C" w:rsidR="00E03C41" w:rsidRPr="00F5537F" w:rsidRDefault="00E03C41" w:rsidP="00F5537F">
            <w:pPr>
              <w:spacing w:line="260" w:lineRule="exact"/>
              <w:ind w:leftChars="193" w:left="463"/>
              <w:rPr>
                <w:rFonts w:ascii="微軟正黑體" w:eastAsia="微軟正黑體" w:hAnsi="微軟正黑體"/>
                <w:color w:val="000000" w:themeColor="text1"/>
              </w:rPr>
            </w:pPr>
          </w:p>
        </w:tc>
      </w:tr>
      <w:tr w:rsidR="00D2251C" w:rsidRPr="00685AD3" w14:paraId="6D0BBA26" w14:textId="77777777" w:rsidTr="004352FD">
        <w:tc>
          <w:tcPr>
            <w:tcW w:w="1231" w:type="dxa"/>
            <w:vAlign w:val="center"/>
          </w:tcPr>
          <w:p w14:paraId="4A06C7BE" w14:textId="77777777" w:rsidR="00D2251C" w:rsidRPr="00685AD3" w:rsidRDefault="00D2251C"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lastRenderedPageBreak/>
              <w:t>授課師資</w:t>
            </w:r>
          </w:p>
        </w:tc>
        <w:tc>
          <w:tcPr>
            <w:tcW w:w="8789" w:type="dxa"/>
          </w:tcPr>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513"/>
            </w:tblGrid>
            <w:tr w:rsidR="00D2251C" w:rsidRPr="00685AD3" w14:paraId="56548B3C" w14:textId="77777777" w:rsidTr="007D691B">
              <w:trPr>
                <w:trHeight w:val="331"/>
              </w:trPr>
              <w:tc>
                <w:tcPr>
                  <w:tcW w:w="1305" w:type="dxa"/>
                  <w:vAlign w:val="center"/>
                </w:tcPr>
                <w:p w14:paraId="0129B339" w14:textId="77777777" w:rsidR="00D2251C" w:rsidRPr="00685AD3" w:rsidRDefault="00D2251C" w:rsidP="007A4EF2">
                  <w:pPr>
                    <w:tabs>
                      <w:tab w:val="left" w:pos="720"/>
                    </w:tabs>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姓名</w:t>
                  </w:r>
                </w:p>
              </w:tc>
              <w:tc>
                <w:tcPr>
                  <w:tcW w:w="7513" w:type="dxa"/>
                </w:tcPr>
                <w:p w14:paraId="37CD341A" w14:textId="77777777" w:rsidR="00D2251C" w:rsidRPr="00685AD3" w:rsidRDefault="00D2251C" w:rsidP="007A4EF2">
                  <w:pPr>
                    <w:tabs>
                      <w:tab w:val="left" w:pos="720"/>
                    </w:tabs>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專長</w:t>
                  </w:r>
                </w:p>
              </w:tc>
            </w:tr>
            <w:tr w:rsidR="00D2251C" w:rsidRPr="00685AD3" w14:paraId="0F3259E3" w14:textId="77777777" w:rsidTr="007D691B">
              <w:trPr>
                <w:trHeight w:val="1037"/>
              </w:trPr>
              <w:tc>
                <w:tcPr>
                  <w:tcW w:w="1305" w:type="dxa"/>
                  <w:vAlign w:val="center"/>
                </w:tcPr>
                <w:p w14:paraId="046E4E2C" w14:textId="77777777" w:rsidR="007D691B" w:rsidRPr="00736FC7" w:rsidRDefault="007D691B" w:rsidP="007D691B">
                  <w:pPr>
                    <w:snapToGrid w:val="0"/>
                    <w:rPr>
                      <w:rFonts w:ascii="微軟正黑體" w:eastAsia="微軟正黑體" w:hAnsi="微軟正黑體"/>
                      <w:bCs/>
                      <w:spacing w:val="-6"/>
                      <w:sz w:val="22"/>
                      <w:szCs w:val="22"/>
                    </w:rPr>
                  </w:pPr>
                </w:p>
                <w:p w14:paraId="16B9AB81" w14:textId="1F6C08DC" w:rsidR="00D2251C" w:rsidRPr="00736FC7" w:rsidRDefault="00D05941" w:rsidP="00305969">
                  <w:pPr>
                    <w:numPr>
                      <w:ilvl w:val="0"/>
                      <w:numId w:val="2"/>
                    </w:numPr>
                    <w:snapToGrid w:val="0"/>
                    <w:spacing w:line="300" w:lineRule="exact"/>
                    <w:rPr>
                      <w:rFonts w:ascii="微軟正黑體" w:eastAsia="微軟正黑體" w:hAnsi="微軟正黑體"/>
                      <w:color w:val="000000"/>
                      <w:sz w:val="22"/>
                      <w:szCs w:val="22"/>
                    </w:rPr>
                  </w:pPr>
                  <w:r>
                    <w:rPr>
                      <w:rFonts w:ascii="微軟正黑體" w:eastAsia="微軟正黑體" w:hAnsi="微軟正黑體" w:hint="eastAsia"/>
                      <w:bCs/>
                      <w:spacing w:val="-6"/>
                      <w:sz w:val="22"/>
                      <w:szCs w:val="22"/>
                    </w:rPr>
                    <w:t>許博士</w:t>
                  </w:r>
                </w:p>
              </w:tc>
              <w:tc>
                <w:tcPr>
                  <w:tcW w:w="7513" w:type="dxa"/>
                  <w:vAlign w:val="center"/>
                </w:tcPr>
                <w:p w14:paraId="2B774CF9" w14:textId="3093BBAE" w:rsidR="00D05941"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【現</w:t>
                  </w:r>
                  <w:r w:rsidRPr="00736FC7">
                    <w:rPr>
                      <w:rFonts w:ascii="微軟正黑體" w:eastAsia="微軟正黑體" w:hAnsi="微軟正黑體" w:hint="eastAsia"/>
                      <w:bCs/>
                      <w:spacing w:val="-6"/>
                      <w:sz w:val="22"/>
                      <w:szCs w:val="22"/>
                    </w:rPr>
                    <w:tab/>
                    <w:t>任】</w:t>
                  </w:r>
                  <w:r w:rsidR="00D05941" w:rsidRPr="00D05941">
                    <w:rPr>
                      <w:rFonts w:ascii="微軟正黑體" w:eastAsia="微軟正黑體" w:hAnsi="微軟正黑體" w:hint="eastAsia"/>
                      <w:bCs/>
                      <w:spacing w:val="-6"/>
                      <w:sz w:val="22"/>
                      <w:szCs w:val="22"/>
                    </w:rPr>
                    <w:t>現任國際創新方法學會理事長。國立清華大學工業工程與工程管理系退休教授。中華系統性創新學會名譽理事長。 (國際系統性創新期刊主編)。電腦與工業工程期刊 領域編輯。</w:t>
                  </w:r>
                </w:p>
                <w:p w14:paraId="6776D251" w14:textId="2E93C785" w:rsidR="00D05941" w:rsidRDefault="00D05941"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【經</w:t>
                  </w:r>
                  <w:r w:rsidRPr="00736FC7">
                    <w:rPr>
                      <w:rFonts w:ascii="微軟正黑體" w:eastAsia="微軟正黑體" w:hAnsi="微軟正黑體" w:hint="eastAsia"/>
                      <w:bCs/>
                      <w:spacing w:val="-6"/>
                      <w:sz w:val="22"/>
                      <w:szCs w:val="22"/>
                    </w:rPr>
                    <w:tab/>
                    <w:t>歷】</w:t>
                  </w:r>
                  <w:r w:rsidRPr="00D05941">
                    <w:rPr>
                      <w:rFonts w:ascii="微軟正黑體" w:eastAsia="微軟正黑體" w:hAnsi="微軟正黑體" w:hint="eastAsia"/>
                      <w:bCs/>
                      <w:spacing w:val="-6"/>
                      <w:sz w:val="22"/>
                      <w:szCs w:val="22"/>
                    </w:rPr>
                    <w:t>9年業界23年學界工作經驗。曾服務於美國電子業Motorola(摩托羅拉)及Hewlett-Packard (惠普)多年。中華萃思學會秘書長。中國工業工程學會教育與訓練委員會召集人。兼任中央標準局電子類專利外審審查委員,國際製造工程學會中華民國分會 秘書長，台大機械系校友會 理事，工研院顧問。國家高考命題委員。天津大學,上海交通大學, 西南交通大學兼任教授、北京清華大學 訪問教授。南開大學兼任教授。</w:t>
                  </w:r>
                </w:p>
                <w:p w14:paraId="3C93DA81" w14:textId="765A13D4" w:rsidR="00D2251C" w:rsidRPr="00736FC7" w:rsidRDefault="007D691B" w:rsidP="00D05941">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w:t>
                  </w:r>
                  <w:r w:rsidR="00D05941">
                    <w:rPr>
                      <w:rFonts w:ascii="微軟正黑體" w:eastAsia="微軟正黑體" w:hAnsi="微軟正黑體" w:hint="eastAsia"/>
                      <w:bCs/>
                      <w:spacing w:val="-6"/>
                      <w:sz w:val="22"/>
                      <w:szCs w:val="22"/>
                    </w:rPr>
                    <w:t>專長</w:t>
                  </w:r>
                  <w:r w:rsidRPr="00736FC7">
                    <w:rPr>
                      <w:rFonts w:ascii="微軟正黑體" w:eastAsia="微軟正黑體" w:hAnsi="微軟正黑體" w:hint="eastAsia"/>
                      <w:bCs/>
                      <w:spacing w:val="-6"/>
                      <w:sz w:val="22"/>
                      <w:szCs w:val="22"/>
                    </w:rPr>
                    <w:t>】</w:t>
                  </w:r>
                  <w:r w:rsidR="00D05941" w:rsidRPr="00D05941">
                    <w:rPr>
                      <w:rFonts w:ascii="微軟正黑體" w:eastAsia="微軟正黑體" w:hAnsi="微軟正黑體" w:hint="eastAsia"/>
                      <w:bCs/>
                      <w:spacing w:val="-6"/>
                      <w:sz w:val="22"/>
                      <w:szCs w:val="22"/>
                    </w:rPr>
                    <w:t>系統化創新方法、系統化專利迴避強化與再生、系統化商業管理創新、工廠分析診斷手法、創新産品與服務機會辨識、生産系統設計。</w:t>
                  </w:r>
                </w:p>
              </w:tc>
            </w:tr>
          </w:tbl>
          <w:p w14:paraId="19AF16D5" w14:textId="77777777" w:rsidR="00D2251C" w:rsidRPr="00685AD3" w:rsidRDefault="00D2251C" w:rsidP="007A4EF2">
            <w:pPr>
              <w:autoSpaceDE w:val="0"/>
              <w:autoSpaceDN w:val="0"/>
              <w:adjustRightInd w:val="0"/>
              <w:spacing w:line="300" w:lineRule="exact"/>
              <w:rPr>
                <w:rFonts w:ascii="微軟正黑體" w:eastAsia="微軟正黑體" w:hAnsi="微軟正黑體"/>
                <w:color w:val="000000"/>
                <w:sz w:val="22"/>
                <w:szCs w:val="22"/>
              </w:rPr>
            </w:pPr>
          </w:p>
        </w:tc>
      </w:tr>
      <w:tr w:rsidR="00EA6B1C" w:rsidRPr="00685AD3" w14:paraId="124CF83D" w14:textId="77777777" w:rsidTr="004352FD">
        <w:tc>
          <w:tcPr>
            <w:tcW w:w="1231" w:type="dxa"/>
            <w:vAlign w:val="center"/>
          </w:tcPr>
          <w:p w14:paraId="75F13CA9" w14:textId="77777777" w:rsidR="00EA6B1C" w:rsidRPr="00685AD3" w:rsidRDefault="00D2251C"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學員資格</w:t>
            </w:r>
          </w:p>
          <w:p w14:paraId="42B11F26" w14:textId="77777777" w:rsidR="00D2251C" w:rsidRPr="00685AD3" w:rsidRDefault="00D2251C" w:rsidP="007A4EF2">
            <w:pPr>
              <w:snapToGrid w:val="0"/>
              <w:spacing w:line="300" w:lineRule="exact"/>
              <w:rPr>
                <w:rFonts w:ascii="微軟正黑體" w:eastAsia="微軟正黑體" w:hAnsi="微軟正黑體"/>
                <w:color w:val="000000"/>
                <w:sz w:val="22"/>
                <w:szCs w:val="22"/>
              </w:rPr>
            </w:pPr>
          </w:p>
        </w:tc>
        <w:tc>
          <w:tcPr>
            <w:tcW w:w="8789" w:type="dxa"/>
          </w:tcPr>
          <w:p w14:paraId="2004C31B" w14:textId="77777777" w:rsidR="000365CF" w:rsidRPr="00685AD3" w:rsidRDefault="000365CF" w:rsidP="000365CF">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任職於智慧電子產業暨相關系統業者之在職人員或有相關技術需求者。</w:t>
            </w:r>
          </w:p>
          <w:p w14:paraId="71BDB587" w14:textId="77777777" w:rsidR="000365CF" w:rsidRPr="00483702" w:rsidRDefault="000365CF" w:rsidP="000365CF">
            <w:pPr>
              <w:spacing w:line="300" w:lineRule="exact"/>
              <w:rPr>
                <w:rStyle w:val="a7"/>
                <w:rFonts w:ascii="微軟正黑體" w:eastAsia="微軟正黑體" w:hAnsi="微軟正黑體"/>
                <w:sz w:val="22"/>
                <w:szCs w:val="22"/>
              </w:rPr>
            </w:pPr>
            <w:r w:rsidRPr="00685AD3">
              <w:rPr>
                <w:rFonts w:ascii="微軟正黑體" w:eastAsia="微軟正黑體" w:hAnsi="微軟正黑體" w:hint="eastAsia"/>
                <w:color w:val="000000"/>
                <w:sz w:val="22"/>
                <w:szCs w:val="22"/>
              </w:rPr>
              <w:t>•查詢網址</w:t>
            </w:r>
            <w:r w:rsidR="00483702">
              <w:rPr>
                <w:rFonts w:ascii="微軟正黑體" w:eastAsia="微軟正黑體" w:hAnsi="微軟正黑體"/>
                <w:color w:val="000000"/>
                <w:sz w:val="22"/>
                <w:szCs w:val="22"/>
              </w:rPr>
              <w:fldChar w:fldCharType="begin"/>
            </w:r>
            <w:r w:rsidR="004352FD">
              <w:rPr>
                <w:rFonts w:ascii="微軟正黑體" w:eastAsia="微軟正黑體" w:hAnsi="微軟正黑體"/>
                <w:color w:val="000000"/>
                <w:sz w:val="22"/>
                <w:szCs w:val="22"/>
              </w:rPr>
              <w:instrText>HYPERLINK "https://findbiz.nat.gov.tw/fts/query/QueryBar/queryInit.do"</w:instrText>
            </w:r>
            <w:r w:rsidR="00483702">
              <w:rPr>
                <w:rFonts w:ascii="微軟正黑體" w:eastAsia="微軟正黑體" w:hAnsi="微軟正黑體"/>
                <w:color w:val="000000"/>
                <w:sz w:val="22"/>
                <w:szCs w:val="22"/>
              </w:rPr>
              <w:fldChar w:fldCharType="separate"/>
            </w:r>
            <w:r w:rsidR="00483702">
              <w:t xml:space="preserve"> </w:t>
            </w:r>
            <w:r w:rsidR="00483702" w:rsidRPr="00483702">
              <w:rPr>
                <w:rStyle w:val="a7"/>
                <w:rFonts w:ascii="微軟正黑體" w:eastAsia="微軟正黑體" w:hAnsi="微軟正黑體"/>
                <w:sz w:val="22"/>
                <w:szCs w:val="22"/>
              </w:rPr>
              <w:t>https://findbiz.nat.gov.tw/fts/query/QueryBar/queryInit.do</w:t>
            </w:r>
          </w:p>
          <w:p w14:paraId="15E9EA44" w14:textId="77777777" w:rsidR="000365CF" w:rsidRPr="00685AD3" w:rsidRDefault="00483702" w:rsidP="000365CF">
            <w:pPr>
              <w:spacing w:line="300" w:lineRule="exact"/>
              <w:rPr>
                <w:rFonts w:ascii="微軟正黑體" w:eastAsia="微軟正黑體" w:hAnsi="微軟正黑體"/>
                <w:color w:val="000000"/>
                <w:sz w:val="22"/>
                <w:szCs w:val="22"/>
              </w:rPr>
            </w:pPr>
            <w:r>
              <w:rPr>
                <w:rFonts w:ascii="微軟正黑體" w:eastAsia="微軟正黑體" w:hAnsi="微軟正黑體"/>
                <w:color w:val="000000"/>
                <w:sz w:val="22"/>
                <w:szCs w:val="22"/>
              </w:rPr>
              <w:fldChar w:fldCharType="end"/>
            </w:r>
            <w:r w:rsidR="000365CF" w:rsidRPr="00685AD3">
              <w:rPr>
                <w:rFonts w:ascii="微軟正黑體" w:eastAsia="微軟正黑體" w:hAnsi="微軟正黑體" w:hint="eastAsia"/>
                <w:color w:val="000000"/>
                <w:sz w:val="22"/>
                <w:szCs w:val="22"/>
              </w:rPr>
              <w:t>•明確載於半導體年鑑者</w:t>
            </w:r>
          </w:p>
          <w:p w14:paraId="49CCEDAC" w14:textId="77777777" w:rsidR="000365CF" w:rsidRPr="00685AD3" w:rsidRDefault="000365CF" w:rsidP="000365CF">
            <w:pPr>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•應用</w:t>
            </w:r>
            <w:r w:rsidRPr="00685AD3">
              <w:rPr>
                <w:rFonts w:ascii="微軟正黑體" w:eastAsia="微軟正黑體" w:hAnsi="微軟正黑體"/>
                <w:color w:val="000000"/>
                <w:sz w:val="22"/>
                <w:szCs w:val="22"/>
              </w:rPr>
              <w:t>IC</w:t>
            </w:r>
            <w:r w:rsidRPr="00685AD3">
              <w:rPr>
                <w:rFonts w:ascii="微軟正黑體" w:eastAsia="微軟正黑體" w:hAnsi="微軟正黑體" w:hint="eastAsia"/>
                <w:color w:val="000000"/>
                <w:sz w:val="22"/>
                <w:szCs w:val="22"/>
              </w:rPr>
              <w:t>技術或元件之相關系統業者，包括資訊、通訊、視訊、光電、車用、綠能、醫療、消費性電子…等領域相關系統或週邊業者。明確從事</w:t>
            </w:r>
            <w:r w:rsidRPr="00685AD3">
              <w:rPr>
                <w:rFonts w:ascii="微軟正黑體" w:eastAsia="微軟正黑體" w:hAnsi="微軟正黑體"/>
                <w:color w:val="000000"/>
                <w:sz w:val="22"/>
                <w:szCs w:val="22"/>
              </w:rPr>
              <w:t>IC</w:t>
            </w:r>
            <w:r w:rsidRPr="00685AD3">
              <w:rPr>
                <w:rFonts w:ascii="微軟正黑體" w:eastAsia="微軟正黑體" w:hAnsi="微軟正黑體" w:hint="eastAsia"/>
                <w:color w:val="000000"/>
                <w:sz w:val="22"/>
                <w:szCs w:val="22"/>
              </w:rPr>
              <w:t>設計、製造、封裝、測試、光電半導體</w:t>
            </w:r>
            <w:r w:rsidRPr="00685AD3">
              <w:rPr>
                <w:rFonts w:ascii="微軟正黑體" w:eastAsia="微軟正黑體" w:hAnsi="微軟正黑體"/>
                <w:color w:val="000000"/>
                <w:sz w:val="22"/>
                <w:szCs w:val="22"/>
              </w:rPr>
              <w:t>(</w:t>
            </w:r>
            <w:r w:rsidRPr="00685AD3">
              <w:rPr>
                <w:rFonts w:ascii="微軟正黑體" w:eastAsia="微軟正黑體" w:hAnsi="微軟正黑體" w:hint="eastAsia"/>
                <w:color w:val="000000"/>
                <w:sz w:val="22"/>
                <w:szCs w:val="22"/>
              </w:rPr>
              <w:t>太陽能光電</w:t>
            </w:r>
            <w:r w:rsidRPr="00685AD3">
              <w:rPr>
                <w:rFonts w:ascii="微軟正黑體" w:eastAsia="微軟正黑體" w:hAnsi="微軟正黑體"/>
                <w:color w:val="000000"/>
                <w:sz w:val="22"/>
                <w:szCs w:val="22"/>
              </w:rPr>
              <w:t>)</w:t>
            </w:r>
            <w:r w:rsidRPr="00685AD3">
              <w:rPr>
                <w:rFonts w:ascii="微軟正黑體" w:eastAsia="微軟正黑體" w:hAnsi="微軟正黑體" w:hint="eastAsia"/>
                <w:color w:val="000000"/>
                <w:sz w:val="22"/>
                <w:szCs w:val="22"/>
              </w:rPr>
              <w:t>業務者。</w:t>
            </w:r>
          </w:p>
          <w:p w14:paraId="55C6B773" w14:textId="77777777" w:rsidR="000365CF" w:rsidRPr="00685AD3" w:rsidRDefault="000365CF" w:rsidP="000365CF">
            <w:pPr>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•提供智慧電子相關之專利、智財權、技術顧問服務者</w:t>
            </w:r>
            <w:r w:rsidRPr="00685AD3">
              <w:rPr>
                <w:rFonts w:ascii="微軟正黑體" w:eastAsia="微軟正黑體" w:hAnsi="微軟正黑體"/>
                <w:color w:val="000000"/>
                <w:sz w:val="22"/>
                <w:szCs w:val="22"/>
              </w:rPr>
              <w:t>(</w:t>
            </w:r>
            <w:r w:rsidRPr="00685AD3">
              <w:rPr>
                <w:rFonts w:ascii="微軟正黑體" w:eastAsia="微軟正黑體" w:hAnsi="微軟正黑體" w:hint="eastAsia"/>
                <w:color w:val="000000"/>
                <w:sz w:val="22"/>
                <w:szCs w:val="22"/>
              </w:rPr>
              <w:t>以本類範圍認列者，須提供「認列資格說明書」</w:t>
            </w:r>
            <w:r w:rsidRPr="00685AD3">
              <w:rPr>
                <w:rFonts w:ascii="微軟正黑體" w:eastAsia="微軟正黑體" w:hAnsi="微軟正黑體"/>
                <w:color w:val="000000"/>
                <w:sz w:val="22"/>
                <w:szCs w:val="22"/>
              </w:rPr>
              <w:t>)</w:t>
            </w:r>
            <w:r w:rsidRPr="00685AD3">
              <w:rPr>
                <w:rFonts w:ascii="微軟正黑體" w:eastAsia="微軟正黑體" w:hAnsi="微軟正黑體" w:hint="eastAsia"/>
                <w:color w:val="000000"/>
                <w:sz w:val="22"/>
                <w:szCs w:val="22"/>
              </w:rPr>
              <w:t>。</w:t>
            </w:r>
          </w:p>
          <w:p w14:paraId="43789A0F" w14:textId="77777777" w:rsidR="000365CF" w:rsidRPr="00685AD3" w:rsidRDefault="000365CF" w:rsidP="000365CF">
            <w:pPr>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**任職於企業、政府捐助(贈)財團法人、學校教職員、非政府捐助(贈)財團法人、社團法人(含公協會)、行政法人之本國人，或政府機關(含軍人) 。(政府捐助(贈)財團法人及學校教職員不得申請補助)。</w:t>
            </w:r>
          </w:p>
          <w:p w14:paraId="04BAFEC7" w14:textId="77777777" w:rsidR="000365CF" w:rsidRPr="00685AD3" w:rsidRDefault="000365CF" w:rsidP="000365CF">
            <w:pPr>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*本國學生、個人工作者。</w:t>
            </w:r>
          </w:p>
          <w:p w14:paraId="14CCDD28" w14:textId="77777777" w:rsidR="00CE2F40" w:rsidRPr="00685AD3" w:rsidRDefault="000365CF" w:rsidP="000365CF">
            <w:pPr>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*經專案簽准之外國人。</w:t>
            </w:r>
          </w:p>
        </w:tc>
      </w:tr>
      <w:tr w:rsidR="00B569BB" w:rsidRPr="00685AD3" w14:paraId="375365BA" w14:textId="77777777" w:rsidTr="004352FD">
        <w:tc>
          <w:tcPr>
            <w:tcW w:w="1231" w:type="dxa"/>
            <w:vAlign w:val="center"/>
          </w:tcPr>
          <w:p w14:paraId="2DDBF22F"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成績考核/</w:t>
            </w:r>
          </w:p>
          <w:p w14:paraId="69E6CD7D" w14:textId="77777777" w:rsidR="00B569BB"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結訓規定</w:t>
            </w:r>
          </w:p>
        </w:tc>
        <w:tc>
          <w:tcPr>
            <w:tcW w:w="8789" w:type="dxa"/>
            <w:vAlign w:val="center"/>
          </w:tcPr>
          <w:p w14:paraId="56661B23" w14:textId="77777777" w:rsidR="00B30241" w:rsidRPr="00685AD3" w:rsidRDefault="00B30241" w:rsidP="00305969">
            <w:pPr>
              <w:numPr>
                <w:ilvl w:val="0"/>
                <w:numId w:val="3"/>
              </w:num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學員</w:t>
            </w:r>
            <w:r w:rsidR="00CE2F40" w:rsidRPr="00685AD3">
              <w:rPr>
                <w:rFonts w:ascii="微軟正黑體" w:eastAsia="微軟正黑體" w:hAnsi="微軟正黑體" w:hint="eastAsia"/>
                <w:color w:val="000000"/>
                <w:sz w:val="22"/>
                <w:szCs w:val="22"/>
              </w:rPr>
              <w:t>上課</w:t>
            </w:r>
            <w:r w:rsidRPr="00685AD3">
              <w:rPr>
                <w:rFonts w:ascii="微軟正黑體" w:eastAsia="微軟正黑體" w:hAnsi="微軟正黑體" w:hint="eastAsia"/>
                <w:color w:val="000000"/>
                <w:sz w:val="22"/>
                <w:szCs w:val="22"/>
              </w:rPr>
              <w:t>出席率</w:t>
            </w:r>
            <w:r w:rsidR="00CE2F40" w:rsidRPr="00685AD3">
              <w:rPr>
                <w:rFonts w:ascii="微軟正黑體" w:eastAsia="微軟正黑體" w:hAnsi="微軟正黑體" w:hint="eastAsia"/>
                <w:color w:val="000000"/>
                <w:sz w:val="22"/>
                <w:szCs w:val="22"/>
              </w:rPr>
              <w:t>需達80％(含)，並</w:t>
            </w:r>
            <w:r w:rsidRPr="00685AD3">
              <w:rPr>
                <w:rFonts w:ascii="微軟正黑體" w:eastAsia="微軟正黑體" w:hAnsi="微軟正黑體" w:hint="eastAsia"/>
                <w:color w:val="000000"/>
                <w:sz w:val="22"/>
                <w:szCs w:val="22"/>
              </w:rPr>
              <w:t>繳交「學員基本資料表」、「蒐集個人資料告知事項暨個人資料提供同意書」者，</w:t>
            </w:r>
            <w:r w:rsidR="00CE2F40" w:rsidRPr="00685AD3">
              <w:rPr>
                <w:rFonts w:ascii="微軟正黑體" w:eastAsia="微軟正黑體" w:hAnsi="微軟正黑體" w:hint="eastAsia"/>
                <w:color w:val="000000"/>
                <w:sz w:val="22"/>
                <w:szCs w:val="22"/>
              </w:rPr>
              <w:t>,方達到結訓標準，可符合補助</w:t>
            </w:r>
            <w:r w:rsidRPr="00685AD3">
              <w:rPr>
                <w:rFonts w:ascii="微軟正黑體" w:eastAsia="微軟正黑體" w:hAnsi="微軟正黑體" w:hint="eastAsia"/>
                <w:color w:val="000000"/>
                <w:sz w:val="22"/>
                <w:szCs w:val="22"/>
              </w:rPr>
              <w:t>認列。</w:t>
            </w:r>
          </w:p>
          <w:p w14:paraId="262BE8AE" w14:textId="77777777" w:rsidR="00CE2F40" w:rsidRPr="004969C8" w:rsidRDefault="00CE2F40" w:rsidP="00305969">
            <w:pPr>
              <w:numPr>
                <w:ilvl w:val="0"/>
                <w:numId w:val="3"/>
              </w:numPr>
              <w:snapToGrid w:val="0"/>
              <w:spacing w:line="300" w:lineRule="exact"/>
              <w:rPr>
                <w:rFonts w:ascii="微軟正黑體" w:eastAsia="微軟正黑體" w:hAnsi="微軟正黑體"/>
                <w:color w:val="000000" w:themeColor="text1"/>
                <w:sz w:val="22"/>
                <w:szCs w:val="22"/>
              </w:rPr>
            </w:pPr>
            <w:r w:rsidRPr="004969C8">
              <w:rPr>
                <w:rFonts w:ascii="微軟正黑體" w:eastAsia="微軟正黑體" w:hAnsi="微軟正黑體" w:hint="eastAsia"/>
                <w:color w:val="000000" w:themeColor="text1"/>
                <w:sz w:val="22"/>
                <w:szCs w:val="22"/>
              </w:rPr>
              <w:t>成績考核以</w:t>
            </w:r>
            <w:r w:rsidR="00B30241" w:rsidRPr="004969C8">
              <w:rPr>
                <w:rFonts w:ascii="微軟正黑體" w:eastAsia="微軟正黑體" w:hAnsi="微軟正黑體" w:hint="eastAsia"/>
                <w:color w:val="000000" w:themeColor="text1"/>
                <w:sz w:val="22"/>
                <w:szCs w:val="22"/>
              </w:rPr>
              <w:t>口頭報告</w:t>
            </w:r>
            <w:r w:rsidR="00B30241" w:rsidRPr="004969C8">
              <w:rPr>
                <w:rFonts w:ascii="微軟正黑體" w:eastAsia="微軟正黑體" w:hAnsi="微軟正黑體"/>
                <w:color w:val="000000" w:themeColor="text1"/>
                <w:sz w:val="22"/>
                <w:szCs w:val="22"/>
              </w:rPr>
              <w:t>/</w:t>
            </w:r>
            <w:r w:rsidR="00B30241" w:rsidRPr="004969C8">
              <w:rPr>
                <w:rFonts w:ascii="微軟正黑體" w:eastAsia="微軟正黑體" w:hAnsi="微軟正黑體" w:hint="eastAsia"/>
                <w:color w:val="000000" w:themeColor="text1"/>
                <w:sz w:val="22"/>
                <w:szCs w:val="22"/>
              </w:rPr>
              <w:t>討論方式評估學習成效，並</w:t>
            </w:r>
            <w:r w:rsidRPr="004969C8">
              <w:rPr>
                <w:rFonts w:ascii="微軟正黑體" w:eastAsia="微軟正黑體" w:hAnsi="微軟正黑體" w:hint="eastAsia"/>
                <w:color w:val="000000" w:themeColor="text1"/>
                <w:sz w:val="22"/>
                <w:szCs w:val="22"/>
              </w:rPr>
              <w:t>提供</w:t>
            </w:r>
            <w:r w:rsidR="00B30241" w:rsidRPr="004969C8">
              <w:rPr>
                <w:rFonts w:ascii="微軟正黑體" w:eastAsia="微軟正黑體" w:hAnsi="微軟正黑體" w:hint="eastAsia"/>
                <w:color w:val="000000" w:themeColor="text1"/>
                <w:sz w:val="22"/>
                <w:szCs w:val="22"/>
              </w:rPr>
              <w:t>學員滿意度調查，評估學員學習成效</w:t>
            </w:r>
            <w:r w:rsidRPr="004969C8">
              <w:rPr>
                <w:rFonts w:ascii="微軟正黑體" w:eastAsia="微軟正黑體" w:hAnsi="微軟正黑體" w:hint="eastAsia"/>
                <w:color w:val="000000" w:themeColor="text1"/>
                <w:sz w:val="22"/>
                <w:szCs w:val="22"/>
              </w:rPr>
              <w:t>，並頒發課程結訓證書</w:t>
            </w:r>
            <w:r w:rsidR="00B30241" w:rsidRPr="004969C8">
              <w:rPr>
                <w:rFonts w:ascii="微軟正黑體" w:eastAsia="微軟正黑體" w:hAnsi="微軟正黑體" w:hint="eastAsia"/>
                <w:color w:val="000000" w:themeColor="text1"/>
                <w:sz w:val="22"/>
                <w:szCs w:val="22"/>
              </w:rPr>
              <w:t>。</w:t>
            </w:r>
          </w:p>
          <w:p w14:paraId="7D8A2251" w14:textId="77777777" w:rsidR="00CE2F40" w:rsidRPr="00685AD3" w:rsidRDefault="003F7981" w:rsidP="00305969">
            <w:pPr>
              <w:numPr>
                <w:ilvl w:val="0"/>
                <w:numId w:val="3"/>
              </w:numPr>
              <w:snapToGrid w:val="0"/>
              <w:spacing w:line="300" w:lineRule="exact"/>
              <w:rPr>
                <w:rFonts w:ascii="微軟正黑體" w:eastAsia="微軟正黑體" w:hAnsi="微軟正黑體"/>
                <w:color w:val="000000"/>
                <w:sz w:val="22"/>
                <w:szCs w:val="22"/>
              </w:rPr>
            </w:pPr>
            <w:r w:rsidRPr="004969C8">
              <w:rPr>
                <w:rFonts w:ascii="微軟正黑體" w:eastAsia="微軟正黑體" w:hAnsi="微軟正黑體" w:hint="eastAsia"/>
                <w:color w:val="000000" w:themeColor="text1"/>
                <w:sz w:val="22"/>
                <w:szCs w:val="22"/>
              </w:rPr>
              <w:t>「</w:t>
            </w:r>
            <w:r w:rsidR="004969C8" w:rsidRPr="004969C8">
              <w:rPr>
                <w:rFonts w:ascii="微軟正黑體" w:eastAsia="微軟正黑體" w:hAnsi="微軟正黑體" w:hint="eastAsia"/>
                <w:color w:val="000000" w:themeColor="text1"/>
                <w:sz w:val="22"/>
                <w:szCs w:val="22"/>
              </w:rPr>
              <w:t>結訓學員應配合經濟部工業局培訓後電訪調查</w:t>
            </w:r>
            <w:r w:rsidRPr="004969C8">
              <w:rPr>
                <w:rFonts w:ascii="微軟正黑體" w:eastAsia="微軟正黑體" w:hAnsi="微軟正黑體" w:hint="eastAsia"/>
                <w:color w:val="000000" w:themeColor="text1"/>
                <w:sz w:val="22"/>
                <w:szCs w:val="22"/>
              </w:rPr>
              <w:t>」</w:t>
            </w:r>
          </w:p>
        </w:tc>
      </w:tr>
      <w:tr w:rsidR="00B30241" w:rsidRPr="00685AD3" w14:paraId="208F8710" w14:textId="77777777" w:rsidTr="004352FD">
        <w:trPr>
          <w:trHeight w:val="373"/>
        </w:trPr>
        <w:tc>
          <w:tcPr>
            <w:tcW w:w="1231" w:type="dxa"/>
            <w:vAlign w:val="center"/>
          </w:tcPr>
          <w:p w14:paraId="1572646B"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招</w:t>
            </w:r>
            <w:r w:rsidRPr="00685AD3">
              <w:rPr>
                <w:rFonts w:ascii="微軟正黑體" w:eastAsia="微軟正黑體" w:hAnsi="微軟正黑體" w:hint="eastAsia"/>
                <w:color w:val="000000"/>
                <w:sz w:val="22"/>
                <w:szCs w:val="22"/>
              </w:rPr>
              <w:t>生</w:t>
            </w:r>
            <w:r w:rsidRPr="00685AD3">
              <w:rPr>
                <w:rFonts w:ascii="微軟正黑體" w:eastAsia="微軟正黑體" w:hAnsi="微軟正黑體"/>
                <w:color w:val="000000"/>
                <w:sz w:val="22"/>
                <w:szCs w:val="22"/>
              </w:rPr>
              <w:t>人數</w:t>
            </w:r>
          </w:p>
        </w:tc>
        <w:tc>
          <w:tcPr>
            <w:tcW w:w="8789" w:type="dxa"/>
            <w:vAlign w:val="center"/>
          </w:tcPr>
          <w:p w14:paraId="60831A29" w14:textId="77777777" w:rsidR="00B30241" w:rsidRPr="004969C8" w:rsidRDefault="00B30241" w:rsidP="007A4EF2">
            <w:pPr>
              <w:snapToGrid w:val="0"/>
              <w:spacing w:line="300" w:lineRule="exact"/>
              <w:jc w:val="center"/>
              <w:rPr>
                <w:rFonts w:ascii="微軟正黑體" w:eastAsia="微軟正黑體" w:hAnsi="微軟正黑體"/>
                <w:color w:val="0000FF"/>
                <w:sz w:val="22"/>
                <w:szCs w:val="22"/>
              </w:rPr>
            </w:pPr>
            <w:r w:rsidRPr="004969C8">
              <w:rPr>
                <w:rFonts w:ascii="微軟正黑體" w:eastAsia="微軟正黑體" w:hAnsi="微軟正黑體" w:hint="eastAsia"/>
                <w:color w:val="0000FF"/>
                <w:sz w:val="22"/>
                <w:szCs w:val="22"/>
              </w:rPr>
              <w:t>補助名額20</w:t>
            </w:r>
            <w:r w:rsidRPr="004969C8">
              <w:rPr>
                <w:rFonts w:ascii="微軟正黑體" w:eastAsia="微軟正黑體" w:hAnsi="微軟正黑體"/>
                <w:color w:val="0000FF"/>
                <w:sz w:val="22"/>
                <w:szCs w:val="22"/>
              </w:rPr>
              <w:t>人</w:t>
            </w:r>
            <w:r w:rsidRPr="004969C8">
              <w:rPr>
                <w:rFonts w:ascii="微軟正黑體" w:eastAsia="微軟正黑體" w:hAnsi="微軟正黑體" w:hint="eastAsia"/>
                <w:color w:val="0000FF"/>
                <w:sz w:val="22"/>
                <w:szCs w:val="22"/>
              </w:rPr>
              <w:t xml:space="preserve">數 </w:t>
            </w:r>
          </w:p>
        </w:tc>
      </w:tr>
      <w:tr w:rsidR="00B30241" w:rsidRPr="00685AD3" w14:paraId="1AD6ABB3" w14:textId="77777777" w:rsidTr="004352FD">
        <w:trPr>
          <w:trHeight w:val="401"/>
        </w:trPr>
        <w:tc>
          <w:tcPr>
            <w:tcW w:w="1231" w:type="dxa"/>
            <w:vAlign w:val="center"/>
          </w:tcPr>
          <w:p w14:paraId="3D3D476E"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開班人數</w:t>
            </w:r>
          </w:p>
        </w:tc>
        <w:tc>
          <w:tcPr>
            <w:tcW w:w="8789" w:type="dxa"/>
            <w:vAlign w:val="center"/>
          </w:tcPr>
          <w:p w14:paraId="72EA1FE6" w14:textId="77777777" w:rsidR="00B30241" w:rsidRPr="004969C8" w:rsidRDefault="00B30241" w:rsidP="007A4EF2">
            <w:pPr>
              <w:snapToGrid w:val="0"/>
              <w:spacing w:line="300" w:lineRule="exact"/>
              <w:jc w:val="center"/>
              <w:rPr>
                <w:rFonts w:ascii="微軟正黑體" w:eastAsia="微軟正黑體" w:hAnsi="微軟正黑體"/>
                <w:color w:val="0000FF"/>
                <w:sz w:val="22"/>
                <w:szCs w:val="22"/>
              </w:rPr>
            </w:pPr>
            <w:r w:rsidRPr="004969C8">
              <w:rPr>
                <w:rFonts w:ascii="微軟正黑體" w:eastAsia="微軟正黑體" w:hAnsi="微軟正黑體"/>
                <w:color w:val="0000FF"/>
                <w:sz w:val="22"/>
                <w:szCs w:val="22"/>
              </w:rPr>
              <w:t>開班最低</w:t>
            </w:r>
            <w:r w:rsidR="00685AD3" w:rsidRPr="004969C8">
              <w:rPr>
                <w:rFonts w:ascii="微軟正黑體" w:eastAsia="微軟正黑體" w:hAnsi="微軟正黑體" w:hint="eastAsia"/>
                <w:color w:val="0000FF"/>
                <w:sz w:val="22"/>
                <w:szCs w:val="22"/>
              </w:rPr>
              <w:t>10</w:t>
            </w:r>
            <w:r w:rsidRPr="004969C8">
              <w:rPr>
                <w:rFonts w:ascii="微軟正黑體" w:eastAsia="微軟正黑體" w:hAnsi="微軟正黑體"/>
                <w:color w:val="0000FF"/>
                <w:sz w:val="22"/>
                <w:szCs w:val="22"/>
              </w:rPr>
              <w:t>人</w:t>
            </w:r>
            <w:r w:rsidRPr="004969C8">
              <w:rPr>
                <w:rFonts w:ascii="微軟正黑體" w:eastAsia="微軟正黑體" w:hAnsi="微軟正黑體" w:hint="eastAsia"/>
                <w:color w:val="0000FF"/>
                <w:sz w:val="22"/>
                <w:szCs w:val="22"/>
              </w:rPr>
              <w:t>數</w:t>
            </w:r>
          </w:p>
        </w:tc>
      </w:tr>
      <w:tr w:rsidR="00B30241" w:rsidRPr="00685AD3" w14:paraId="63EBAC48" w14:textId="77777777" w:rsidTr="004352FD">
        <w:trPr>
          <w:trHeight w:val="812"/>
        </w:trPr>
        <w:tc>
          <w:tcPr>
            <w:tcW w:w="1231" w:type="dxa"/>
            <w:vAlign w:val="center"/>
          </w:tcPr>
          <w:p w14:paraId="3885B04B"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費用</w:t>
            </w:r>
          </w:p>
        </w:tc>
        <w:tc>
          <w:tcPr>
            <w:tcW w:w="8789" w:type="dxa"/>
          </w:tcPr>
          <w:p w14:paraId="7BC904E9" w14:textId="77777777" w:rsidR="00B30241" w:rsidRPr="00685AD3" w:rsidRDefault="00B30241" w:rsidP="007A4EF2">
            <w:pPr>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課程總學費每位學員NT$1</w:t>
            </w:r>
            <w:r w:rsidR="007D691B">
              <w:rPr>
                <w:rFonts w:ascii="微軟正黑體" w:eastAsia="微軟正黑體" w:hAnsi="微軟正黑體" w:hint="eastAsia"/>
                <w:color w:val="000000"/>
                <w:sz w:val="22"/>
                <w:szCs w:val="22"/>
              </w:rPr>
              <w:t>6</w:t>
            </w:r>
            <w:r w:rsidRPr="00685AD3">
              <w:rPr>
                <w:rFonts w:ascii="微軟正黑體" w:eastAsia="微軟正黑體" w:hAnsi="微軟正黑體" w:hint="eastAsia"/>
                <w:color w:val="000000"/>
                <w:sz w:val="22"/>
                <w:szCs w:val="22"/>
              </w:rPr>
              <w:t>,000</w:t>
            </w:r>
          </w:p>
          <w:p w14:paraId="69CE4C6A" w14:textId="77777777" w:rsidR="00B30241" w:rsidRPr="00685AD3" w:rsidRDefault="00B30241" w:rsidP="007A4EF2">
            <w:pPr>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政府補助 NT$</w:t>
            </w:r>
            <w:r w:rsidR="007D691B">
              <w:rPr>
                <w:rFonts w:ascii="微軟正黑體" w:eastAsia="微軟正黑體" w:hAnsi="微軟正黑體"/>
                <w:color w:val="000000"/>
                <w:sz w:val="22"/>
                <w:szCs w:val="22"/>
              </w:rPr>
              <w:t>8</w:t>
            </w:r>
            <w:r w:rsidRPr="00685AD3">
              <w:rPr>
                <w:rFonts w:ascii="微軟正黑體" w:eastAsia="微軟正黑體" w:hAnsi="微軟正黑體" w:hint="eastAsia"/>
                <w:color w:val="000000"/>
                <w:sz w:val="22"/>
                <w:szCs w:val="22"/>
              </w:rPr>
              <w:t>,</w:t>
            </w:r>
            <w:r w:rsidR="00685AD3">
              <w:rPr>
                <w:rFonts w:ascii="微軟正黑體" w:eastAsia="微軟正黑體" w:hAnsi="微軟正黑體"/>
                <w:color w:val="000000"/>
                <w:sz w:val="22"/>
                <w:szCs w:val="22"/>
              </w:rPr>
              <w:t>0</w:t>
            </w:r>
            <w:r w:rsidRPr="00685AD3">
              <w:rPr>
                <w:rFonts w:ascii="微軟正黑體" w:eastAsia="微軟正黑體" w:hAnsi="微軟正黑體" w:hint="eastAsia"/>
                <w:color w:val="000000"/>
                <w:sz w:val="22"/>
                <w:szCs w:val="22"/>
              </w:rPr>
              <w:t>00，</w:t>
            </w:r>
            <w:r w:rsidRPr="00685AD3">
              <w:rPr>
                <w:rFonts w:ascii="微軟正黑體" w:eastAsia="微軟正黑體" w:hAnsi="微軟正黑體" w:hint="eastAsia"/>
                <w:color w:val="FF0000"/>
                <w:sz w:val="28"/>
                <w:szCs w:val="28"/>
              </w:rPr>
              <w:t>學員自付 NT$</w:t>
            </w:r>
            <w:r w:rsidR="007D691B">
              <w:rPr>
                <w:rFonts w:ascii="微軟正黑體" w:eastAsia="微軟正黑體" w:hAnsi="微軟正黑體"/>
                <w:color w:val="FF0000"/>
                <w:sz w:val="28"/>
                <w:szCs w:val="28"/>
              </w:rPr>
              <w:t>8</w:t>
            </w:r>
            <w:r w:rsidRPr="00685AD3">
              <w:rPr>
                <w:rFonts w:ascii="微軟正黑體" w:eastAsia="微軟正黑體" w:hAnsi="微軟正黑體" w:hint="eastAsia"/>
                <w:color w:val="FF0000"/>
                <w:sz w:val="28"/>
                <w:szCs w:val="28"/>
              </w:rPr>
              <w:t>,</w:t>
            </w:r>
            <w:r w:rsidR="00685AD3" w:rsidRPr="00685AD3">
              <w:rPr>
                <w:rFonts w:ascii="微軟正黑體" w:eastAsia="微軟正黑體" w:hAnsi="微軟正黑體"/>
                <w:color w:val="FF0000"/>
                <w:sz w:val="28"/>
                <w:szCs w:val="28"/>
              </w:rPr>
              <w:t>0</w:t>
            </w:r>
            <w:r w:rsidRPr="00685AD3">
              <w:rPr>
                <w:rFonts w:ascii="微軟正黑體" w:eastAsia="微軟正黑體" w:hAnsi="微軟正黑體" w:hint="eastAsia"/>
                <w:color w:val="FF0000"/>
                <w:sz w:val="28"/>
                <w:szCs w:val="28"/>
              </w:rPr>
              <w:t>00</w:t>
            </w:r>
            <w:r w:rsidRPr="00685AD3">
              <w:rPr>
                <w:rFonts w:ascii="微軟正黑體" w:eastAsia="微軟正黑體" w:hAnsi="微軟正黑體" w:hint="eastAsia"/>
                <w:color w:val="000000"/>
                <w:sz w:val="28"/>
                <w:szCs w:val="28"/>
              </w:rPr>
              <w:t>。</w:t>
            </w:r>
            <w:r w:rsidRPr="00685AD3">
              <w:rPr>
                <w:rFonts w:ascii="微軟正黑體" w:eastAsia="微軟正黑體" w:hAnsi="微軟正黑體" w:hint="eastAsia"/>
                <w:color w:val="000000"/>
                <w:sz w:val="22"/>
                <w:szCs w:val="22"/>
              </w:rPr>
              <w:t>補助名額亦有限.敬請把握</w:t>
            </w:r>
          </w:p>
          <w:p w14:paraId="2A565C65" w14:textId="77777777" w:rsidR="00B30241" w:rsidRPr="00685AD3" w:rsidRDefault="00CE2F40" w:rsidP="007A4EF2">
            <w:pPr>
              <w:snapToGrid w:val="0"/>
              <w:spacing w:line="300" w:lineRule="exact"/>
              <w:rPr>
                <w:rFonts w:ascii="微軟正黑體" w:eastAsia="微軟正黑體" w:hAnsi="微軟正黑體"/>
                <w:color w:val="000000"/>
                <w:sz w:val="22"/>
                <w:szCs w:val="22"/>
                <w:shd w:val="clear" w:color="auto" w:fill="FFFFFF"/>
              </w:rPr>
            </w:pPr>
            <w:r w:rsidRPr="00685AD3">
              <w:rPr>
                <w:rFonts w:ascii="微軟正黑體" w:eastAsia="微軟正黑體" w:hAnsi="微軟正黑體" w:hint="eastAsia"/>
                <w:color w:val="000000"/>
                <w:sz w:val="22"/>
                <w:szCs w:val="22"/>
                <w:shd w:val="clear" w:color="auto" w:fill="FFFFFF"/>
              </w:rPr>
              <w:t>*特殊身分者為身心障礙者、原住民、低收入戶或中堅企業員工，須檢附資格證明文件。</w:t>
            </w:r>
          </w:p>
          <w:p w14:paraId="4E235905" w14:textId="3263D759" w:rsidR="0061529E" w:rsidRDefault="00DD044B" w:rsidP="007A4EF2">
            <w:pPr>
              <w:snapToGrid w:val="0"/>
              <w:spacing w:line="300" w:lineRule="exact"/>
              <w:rPr>
                <w:rFonts w:ascii="微軟正黑體" w:eastAsia="微軟正黑體" w:hAnsi="微軟正黑體"/>
                <w:color w:val="000000"/>
                <w:sz w:val="22"/>
                <w:szCs w:val="22"/>
                <w:u w:val="single"/>
                <w:shd w:val="clear" w:color="auto" w:fill="FFFFFF"/>
              </w:rPr>
            </w:pPr>
            <w:r w:rsidRPr="00685AD3">
              <w:rPr>
                <w:rFonts w:ascii="微軟正黑體" w:eastAsia="微軟正黑體" w:hAnsi="微軟正黑體" w:hint="eastAsia"/>
                <w:color w:val="000000"/>
                <w:sz w:val="22"/>
                <w:szCs w:val="22"/>
                <w:shd w:val="clear" w:color="auto" w:fill="FFFFFF"/>
              </w:rPr>
              <w:t>*</w:t>
            </w:r>
            <w:r w:rsidRPr="00685AD3">
              <w:rPr>
                <w:rFonts w:ascii="微軟正黑體" w:eastAsia="微軟正黑體" w:hAnsi="微軟正黑體" w:hint="eastAsia"/>
                <w:color w:val="000000"/>
                <w:sz w:val="22"/>
                <w:szCs w:val="22"/>
                <w:u w:val="single"/>
                <w:shd w:val="clear" w:color="auto" w:fill="FFFFFF"/>
              </w:rPr>
              <w:t>中堅企業員工:請提供</w:t>
            </w:r>
            <w:r w:rsidRPr="00685AD3">
              <w:rPr>
                <w:rFonts w:ascii="微軟正黑體" w:eastAsia="微軟正黑體" w:hAnsi="微軟正黑體"/>
                <w:color w:val="000000"/>
                <w:sz w:val="22"/>
                <w:szCs w:val="22"/>
                <w:u w:val="single"/>
                <w:shd w:val="clear" w:color="auto" w:fill="FFFFFF"/>
              </w:rPr>
              <w:t>在職單位所開立之</w:t>
            </w:r>
            <w:r w:rsidRPr="004352FD">
              <w:rPr>
                <w:rFonts w:ascii="微軟正黑體" w:eastAsia="微軟正黑體" w:hAnsi="微軟正黑體"/>
                <w:color w:val="FF0000"/>
                <w:sz w:val="22"/>
                <w:szCs w:val="22"/>
                <w:u w:val="single"/>
                <w:shd w:val="clear" w:color="auto" w:fill="FFFFFF"/>
              </w:rPr>
              <w:t>在職證明正本</w:t>
            </w:r>
            <w:r w:rsidRPr="00685AD3">
              <w:rPr>
                <w:rFonts w:ascii="微軟正黑體" w:eastAsia="微軟正黑體" w:hAnsi="微軟正黑體"/>
                <w:color w:val="000000"/>
                <w:sz w:val="22"/>
                <w:szCs w:val="22"/>
                <w:u w:val="single"/>
                <w:shd w:val="clear" w:color="auto" w:fill="FFFFFF"/>
              </w:rPr>
              <w:t>，或個人勞保投保資料等</w:t>
            </w:r>
            <w:r w:rsidRPr="00685AD3">
              <w:rPr>
                <w:rFonts w:ascii="微軟正黑體" w:eastAsia="微軟正黑體" w:hAnsi="微軟正黑體" w:hint="eastAsia"/>
                <w:color w:val="000000"/>
                <w:sz w:val="22"/>
                <w:szCs w:val="22"/>
                <w:u w:val="single"/>
                <w:shd w:val="clear" w:color="auto" w:fill="FFFFFF"/>
              </w:rPr>
              <w:t>。</w:t>
            </w:r>
          </w:p>
          <w:p w14:paraId="3B4951EA" w14:textId="65F83635" w:rsidR="004C0709" w:rsidRPr="004C0709" w:rsidRDefault="004C0709" w:rsidP="007A4EF2">
            <w:pPr>
              <w:snapToGrid w:val="0"/>
              <w:spacing w:line="300" w:lineRule="exact"/>
              <w:rPr>
                <w:rFonts w:ascii="微軟正黑體" w:eastAsia="微軟正黑體" w:hAnsi="微軟正黑體"/>
                <w:color w:val="000000"/>
                <w:sz w:val="22"/>
                <w:szCs w:val="22"/>
                <w:shd w:val="clear" w:color="auto" w:fill="FFFFFF"/>
              </w:rPr>
            </w:pPr>
            <w:r>
              <w:rPr>
                <w:rFonts w:ascii="微軟正黑體" w:eastAsia="微軟正黑體" w:hAnsi="微軟正黑體" w:hint="eastAsia"/>
                <w:color w:val="000000"/>
                <w:sz w:val="22"/>
                <w:szCs w:val="22"/>
                <w:shd w:val="clear" w:color="auto" w:fill="FFFFFF"/>
              </w:rPr>
              <w:t>*</w:t>
            </w:r>
            <w:r w:rsidRPr="00685AD3">
              <w:rPr>
                <w:rFonts w:ascii="微軟正黑體" w:eastAsia="微軟正黑體" w:hAnsi="微軟正黑體" w:hint="eastAsia"/>
                <w:color w:val="000000"/>
                <w:sz w:val="22"/>
                <w:szCs w:val="22"/>
                <w:shd w:val="clear" w:color="auto" w:fill="FFFFFF"/>
              </w:rPr>
              <w:t>特殊身分者</w:t>
            </w:r>
            <w:r>
              <w:rPr>
                <w:rFonts w:ascii="微軟正黑體" w:eastAsia="微軟正黑體" w:hAnsi="微軟正黑體" w:hint="eastAsia"/>
                <w:color w:val="000000"/>
                <w:sz w:val="22"/>
                <w:szCs w:val="22"/>
                <w:shd w:val="clear" w:color="auto" w:fill="FFFFFF"/>
              </w:rPr>
              <w:t xml:space="preserve"> 學費</w:t>
            </w:r>
            <w:r w:rsidRPr="004C0709">
              <w:rPr>
                <w:rFonts w:ascii="微軟正黑體" w:eastAsia="微軟正黑體" w:hAnsi="微軟正黑體" w:hint="eastAsia"/>
                <w:color w:val="000000"/>
                <w:sz w:val="22"/>
                <w:szCs w:val="22"/>
                <w:shd w:val="clear" w:color="auto" w:fill="FFFFFF"/>
              </w:rPr>
              <w:t>政府補助 NT$11</w:t>
            </w:r>
            <w:r w:rsidRPr="004C0709">
              <w:rPr>
                <w:rFonts w:ascii="微軟正黑體" w:eastAsia="微軟正黑體" w:hAnsi="微軟正黑體"/>
                <w:color w:val="000000"/>
                <w:sz w:val="22"/>
                <w:szCs w:val="22"/>
                <w:shd w:val="clear" w:color="auto" w:fill="FFFFFF"/>
              </w:rPr>
              <w:t>,2</w:t>
            </w:r>
            <w:r w:rsidRPr="004C0709">
              <w:rPr>
                <w:rFonts w:ascii="微軟正黑體" w:eastAsia="微軟正黑體" w:hAnsi="微軟正黑體" w:hint="eastAsia"/>
                <w:color w:val="000000"/>
                <w:sz w:val="22"/>
                <w:szCs w:val="22"/>
                <w:shd w:val="clear" w:color="auto" w:fill="FFFFFF"/>
              </w:rPr>
              <w:t>00，學員自付 NT$4,800。</w:t>
            </w:r>
          </w:p>
          <w:p w14:paraId="1ADF1FDC" w14:textId="77777777" w:rsidR="004C0709" w:rsidRPr="00685AD3" w:rsidRDefault="004C0709" w:rsidP="004C0709">
            <w:pPr>
              <w:pStyle w:val="5"/>
              <w:tabs>
                <w:tab w:val="left" w:pos="1481"/>
              </w:tabs>
              <w:spacing w:line="240" w:lineRule="auto"/>
              <w:ind w:left="0"/>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銀行</w:t>
            </w:r>
            <w:r w:rsidRPr="00685AD3">
              <w:rPr>
                <w:rFonts w:ascii="微軟正黑體" w:eastAsia="微軟正黑體" w:hAnsi="微軟正黑體" w:hint="eastAsia"/>
                <w:color w:val="000000"/>
                <w:sz w:val="22"/>
                <w:szCs w:val="22"/>
              </w:rPr>
              <w:t>：</w:t>
            </w:r>
            <w:r w:rsidRPr="00685AD3">
              <w:rPr>
                <w:rFonts w:ascii="微軟正黑體" w:eastAsia="微軟正黑體" w:hAnsi="微軟正黑體"/>
                <w:color w:val="000000"/>
                <w:sz w:val="22"/>
                <w:szCs w:val="22"/>
              </w:rPr>
              <w:t xml:space="preserve">兆豐國際商業銀行 竹科新安分行 </w:t>
            </w:r>
          </w:p>
          <w:p w14:paraId="4E56684A" w14:textId="7CD5FB48" w:rsidR="0065105A" w:rsidRPr="00685AD3" w:rsidRDefault="004C0709" w:rsidP="004C0709">
            <w:pPr>
              <w:pStyle w:val="5"/>
              <w:tabs>
                <w:tab w:val="left" w:pos="1481"/>
              </w:tabs>
              <w:spacing w:line="240" w:lineRule="auto"/>
              <w:ind w:left="0"/>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總行代號 017</w:t>
            </w:r>
            <w:r w:rsidRPr="00685AD3">
              <w:rPr>
                <w:rFonts w:ascii="微軟正黑體" w:eastAsia="微軟正黑體" w:hAnsi="微軟正黑體" w:hint="eastAsia"/>
                <w:color w:val="000000"/>
                <w:sz w:val="22"/>
                <w:szCs w:val="22"/>
              </w:rPr>
              <w:t>帳號：</w:t>
            </w:r>
            <w:r w:rsidRPr="00685AD3">
              <w:rPr>
                <w:rFonts w:ascii="微軟正黑體" w:eastAsia="微軟正黑體" w:hAnsi="微軟正黑體"/>
                <w:color w:val="000000"/>
                <w:sz w:val="22"/>
                <w:szCs w:val="22"/>
              </w:rPr>
              <w:t>020-09-02898-0</w:t>
            </w:r>
            <w:r w:rsidRPr="00685AD3">
              <w:rPr>
                <w:rFonts w:ascii="微軟正黑體" w:eastAsia="微軟正黑體" w:hAnsi="微軟正黑體" w:hint="eastAsia"/>
                <w:color w:val="000000"/>
                <w:sz w:val="22"/>
                <w:szCs w:val="22"/>
              </w:rPr>
              <w:t>戶名：</w:t>
            </w:r>
            <w:r w:rsidRPr="00685AD3">
              <w:rPr>
                <w:rFonts w:ascii="微軟正黑體" w:eastAsia="微軟正黑體" w:hAnsi="微軟正黑體"/>
                <w:color w:val="000000"/>
                <w:sz w:val="22"/>
                <w:szCs w:val="22"/>
              </w:rPr>
              <w:t>亞卓國際顧問股份有限公司</w:t>
            </w:r>
          </w:p>
        </w:tc>
      </w:tr>
      <w:tr w:rsidR="00B30241" w:rsidRPr="00685AD3" w14:paraId="1B9D4A59" w14:textId="77777777" w:rsidTr="004352FD">
        <w:tc>
          <w:tcPr>
            <w:tcW w:w="1231" w:type="dxa"/>
            <w:vAlign w:val="center"/>
          </w:tcPr>
          <w:p w14:paraId="633D3858"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退費辦法</w:t>
            </w:r>
          </w:p>
        </w:tc>
        <w:tc>
          <w:tcPr>
            <w:tcW w:w="8789" w:type="dxa"/>
          </w:tcPr>
          <w:p w14:paraId="3EA78147" w14:textId="77777777" w:rsidR="001F06DB" w:rsidRPr="00685AD3" w:rsidRDefault="00B30241"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若為學員因素</w:t>
            </w:r>
            <w:r w:rsidR="00A6042B" w:rsidRPr="00685AD3">
              <w:rPr>
                <w:rFonts w:ascii="微軟正黑體" w:eastAsia="微軟正黑體" w:hAnsi="微軟正黑體" w:hint="eastAsia"/>
                <w:color w:val="000000"/>
                <w:sz w:val="22"/>
                <w:szCs w:val="22"/>
              </w:rPr>
              <w:t>申請退費:</w:t>
            </w:r>
          </w:p>
          <w:p w14:paraId="3B175D8E" w14:textId="77777777" w:rsidR="00B30241" w:rsidRPr="00685AD3" w:rsidRDefault="0061529E"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1.</w:t>
            </w:r>
            <w:r w:rsidR="00B30241" w:rsidRPr="00685AD3">
              <w:rPr>
                <w:rFonts w:ascii="微軟正黑體" w:eastAsia="微軟正黑體" w:hAnsi="微軟正黑體" w:hint="eastAsia"/>
                <w:color w:val="000000"/>
                <w:sz w:val="22"/>
                <w:szCs w:val="22"/>
              </w:rPr>
              <w:t>在上課前5天通知，扣除手續費10%。上課前4天至上課期間</w:t>
            </w:r>
            <w:r w:rsidR="00A6042B" w:rsidRPr="00685AD3">
              <w:rPr>
                <w:rFonts w:ascii="微軟正黑體" w:eastAsia="微軟正黑體" w:hAnsi="微軟正黑體" w:hint="eastAsia"/>
                <w:color w:val="000000"/>
                <w:sz w:val="22"/>
                <w:szCs w:val="22"/>
              </w:rPr>
              <w:t>通知</w:t>
            </w:r>
            <w:r w:rsidR="00B30241" w:rsidRPr="00685AD3">
              <w:rPr>
                <w:rFonts w:ascii="微軟正黑體" w:eastAsia="微軟正黑體" w:hAnsi="微軟正黑體" w:hint="eastAsia"/>
                <w:color w:val="000000"/>
                <w:sz w:val="22"/>
                <w:szCs w:val="22"/>
              </w:rPr>
              <w:t>取消/延期者仍須負擔全額費用。但得置換任何指定人員上課。</w:t>
            </w:r>
          </w:p>
          <w:p w14:paraId="0A6CE57C" w14:textId="77777777" w:rsidR="00B30241" w:rsidRPr="00685AD3" w:rsidRDefault="0061529E"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2.開</w:t>
            </w:r>
            <w:r w:rsidR="00B30241" w:rsidRPr="00685AD3">
              <w:rPr>
                <w:rFonts w:ascii="微軟正黑體" w:eastAsia="微軟正黑體" w:hAnsi="微軟正黑體" w:hint="eastAsia"/>
                <w:color w:val="000000"/>
                <w:sz w:val="22"/>
                <w:szCs w:val="22"/>
              </w:rPr>
              <w:t>課以後再申請退費者不予接受，且無法抵消爾後等值課程。但在上課後一週內得要求取得上課之教材，超過一週後，單位無法保證必然有庫存教材。</w:t>
            </w:r>
          </w:p>
          <w:p w14:paraId="0EAC71CF" w14:textId="77777777" w:rsidR="00A6042B" w:rsidRPr="00685AD3" w:rsidRDefault="00B30241"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若為</w:t>
            </w:r>
            <w:r w:rsidR="00A6042B" w:rsidRPr="00685AD3">
              <w:rPr>
                <w:rFonts w:ascii="微軟正黑體" w:eastAsia="微軟正黑體" w:hAnsi="微軟正黑體" w:hint="eastAsia"/>
                <w:color w:val="000000"/>
                <w:sz w:val="22"/>
                <w:szCs w:val="22"/>
              </w:rPr>
              <w:t>本</w:t>
            </w:r>
            <w:r w:rsidRPr="00685AD3">
              <w:rPr>
                <w:rFonts w:ascii="微軟正黑體" w:eastAsia="微軟正黑體" w:hAnsi="微軟正黑體" w:hint="eastAsia"/>
                <w:color w:val="000000"/>
                <w:sz w:val="22"/>
                <w:szCs w:val="22"/>
              </w:rPr>
              <w:t>單位因素</w:t>
            </w:r>
            <w:r w:rsidR="0061529E" w:rsidRPr="00685AD3">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學員得選擇接受延課、轉至等值課程或要求退費</w:t>
            </w:r>
            <w:r w:rsidR="0061529E" w:rsidRPr="00685AD3">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若為退費，單位將予全額學費退回</w:t>
            </w:r>
            <w:r w:rsidR="0061529E" w:rsidRPr="00685AD3">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w:t>
            </w:r>
          </w:p>
          <w:p w14:paraId="0896C8AD" w14:textId="77777777" w:rsidR="007A4EF2" w:rsidRPr="00685AD3" w:rsidRDefault="00A6042B" w:rsidP="0061529E">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本單位保留因故更動課程日期、講師之權利與未達最低開課人數時取消課程之權利。</w:t>
            </w:r>
          </w:p>
        </w:tc>
      </w:tr>
      <w:tr w:rsidR="00B30241" w:rsidRPr="00685AD3" w14:paraId="5B41CC85" w14:textId="77777777" w:rsidTr="004352FD">
        <w:trPr>
          <w:trHeight w:val="522"/>
        </w:trPr>
        <w:tc>
          <w:tcPr>
            <w:tcW w:w="1231" w:type="dxa"/>
            <w:vAlign w:val="center"/>
          </w:tcPr>
          <w:p w14:paraId="7C3A0654"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訓練單位</w:t>
            </w:r>
          </w:p>
          <w:p w14:paraId="5911C817"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報名專線</w:t>
            </w:r>
          </w:p>
        </w:tc>
        <w:tc>
          <w:tcPr>
            <w:tcW w:w="8789" w:type="dxa"/>
            <w:vAlign w:val="center"/>
          </w:tcPr>
          <w:p w14:paraId="1A35F2B3" w14:textId="77777777" w:rsidR="007A4EF2" w:rsidRPr="00685AD3" w:rsidRDefault="00B30241" w:rsidP="007A4EF2">
            <w:pPr>
              <w:snapToGrid w:val="0"/>
              <w:spacing w:line="300" w:lineRule="exact"/>
              <w:rPr>
                <w:rFonts w:ascii="微軟正黑體" w:eastAsia="微軟正黑體" w:hAnsi="微軟正黑體"/>
                <w:color w:val="000000"/>
                <w:sz w:val="22"/>
                <w:szCs w:val="22"/>
                <w:shd w:val="clear" w:color="auto" w:fill="FFFFFF"/>
              </w:rPr>
            </w:pPr>
            <w:r w:rsidRPr="00685AD3">
              <w:rPr>
                <w:rFonts w:ascii="微軟正黑體" w:eastAsia="微軟正黑體" w:hAnsi="微軟正黑體" w:hint="eastAsia"/>
                <w:color w:val="000000"/>
                <w:sz w:val="22"/>
                <w:szCs w:val="22"/>
                <w:shd w:val="clear" w:color="auto" w:fill="FFFFFF"/>
              </w:rPr>
              <w:t>亞卓國際顧問股份有限公司</w:t>
            </w:r>
          </w:p>
          <w:p w14:paraId="22AC766D"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聯絡電話</w:t>
            </w:r>
            <w:r w:rsidRPr="00685AD3">
              <w:rPr>
                <w:rFonts w:ascii="微軟正黑體" w:eastAsia="微軟正黑體" w:hAnsi="微軟正黑體" w:hint="eastAsia"/>
                <w:color w:val="000000"/>
                <w:sz w:val="22"/>
                <w:szCs w:val="22"/>
              </w:rPr>
              <w:t>：03-5723200＃1</w:t>
            </w:r>
            <w:r w:rsidR="007D691B">
              <w:rPr>
                <w:rFonts w:ascii="微軟正黑體" w:eastAsia="微軟正黑體" w:hAnsi="微軟正黑體"/>
                <w:color w:val="000000"/>
                <w:sz w:val="22"/>
                <w:szCs w:val="22"/>
              </w:rPr>
              <w:t>4</w:t>
            </w:r>
            <w:r w:rsidRPr="00685AD3">
              <w:rPr>
                <w:rFonts w:ascii="微軟正黑體" w:eastAsia="微軟正黑體" w:hAnsi="微軟正黑體"/>
                <w:color w:val="000000"/>
                <w:sz w:val="22"/>
                <w:szCs w:val="22"/>
              </w:rPr>
              <w:t xml:space="preserve"> </w:t>
            </w:r>
            <w:r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color w:val="000000"/>
                <w:sz w:val="22"/>
                <w:szCs w:val="22"/>
              </w:rPr>
              <w:t>聯</w:t>
            </w:r>
            <w:r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color w:val="000000"/>
                <w:sz w:val="22"/>
                <w:szCs w:val="22"/>
              </w:rPr>
              <w:t>絡</w:t>
            </w:r>
            <w:r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color w:val="000000"/>
                <w:sz w:val="22"/>
                <w:szCs w:val="22"/>
              </w:rPr>
              <w:t>人：</w:t>
            </w:r>
            <w:r w:rsidRPr="00685AD3">
              <w:rPr>
                <w:rFonts w:ascii="微軟正黑體" w:eastAsia="微軟正黑體" w:hAnsi="微軟正黑體" w:hint="eastAsia"/>
                <w:color w:val="000000"/>
                <w:sz w:val="22"/>
                <w:szCs w:val="22"/>
              </w:rPr>
              <w:t>倪</w:t>
            </w:r>
            <w:r w:rsidR="007A4EF2" w:rsidRPr="00685AD3">
              <w:rPr>
                <w:rFonts w:ascii="微軟正黑體" w:eastAsia="微軟正黑體" w:hAnsi="微軟正黑體" w:hint="eastAsia"/>
                <w:color w:val="000000"/>
                <w:sz w:val="22"/>
                <w:szCs w:val="22"/>
              </w:rPr>
              <w:t>小姐</w:t>
            </w:r>
          </w:p>
          <w:p w14:paraId="4D47EC51"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傳    真：03-5723210      電子郵件：service@ssi.org.tw</w:t>
            </w:r>
          </w:p>
        </w:tc>
      </w:tr>
    </w:tbl>
    <w:p w14:paraId="44A2852A" w14:textId="78B79609" w:rsidR="006C58B1" w:rsidRDefault="001A6F1F" w:rsidP="00D05941">
      <w:pPr>
        <w:snapToGrid w:val="0"/>
        <w:spacing w:line="300" w:lineRule="exact"/>
        <w:rPr>
          <w:rFonts w:ascii="微軟正黑體" w:eastAsia="微軟正黑體" w:hAnsi="微軟正黑體"/>
          <w:color w:val="000000"/>
          <w:sz w:val="22"/>
          <w:szCs w:val="22"/>
          <w:shd w:val="clear" w:color="auto" w:fill="FFFFFF"/>
        </w:rPr>
      </w:pPr>
      <w:r w:rsidRPr="00685AD3">
        <w:rPr>
          <w:rFonts w:ascii="微軟正黑體" w:eastAsia="微軟正黑體" w:hAnsi="微軟正黑體"/>
          <w:color w:val="000000"/>
          <w:sz w:val="22"/>
          <w:szCs w:val="22"/>
          <w:shd w:val="clear" w:color="auto" w:fill="FFFFFF"/>
        </w:rPr>
        <w:t>※報名前請務必仔細詳閱以上說明。</w:t>
      </w:r>
      <w:r w:rsidR="006C58B1">
        <w:rPr>
          <w:rFonts w:ascii="微軟正黑體" w:eastAsia="微軟正黑體" w:hAnsi="微軟正黑體"/>
          <w:color w:val="000000"/>
          <w:sz w:val="22"/>
          <w:szCs w:val="22"/>
          <w:shd w:val="clear" w:color="auto" w:fill="FFFFFF"/>
        </w:rPr>
        <w:br w:type="page"/>
      </w:r>
    </w:p>
    <w:p w14:paraId="29DB7E0A" w14:textId="77777777" w:rsidR="00CD1A03" w:rsidRPr="00685AD3" w:rsidRDefault="00CD1A03" w:rsidP="0065105A">
      <w:pPr>
        <w:snapToGrid w:val="0"/>
        <w:spacing w:line="300" w:lineRule="exact"/>
        <w:rPr>
          <w:rFonts w:ascii="微軟正黑體" w:eastAsia="微軟正黑體" w:hAnsi="微軟正黑體"/>
          <w:color w:val="000000"/>
          <w:sz w:val="22"/>
          <w:szCs w:val="22"/>
          <w:shd w:val="clear" w:color="auto" w:fill="FFFFFF"/>
        </w:rPr>
      </w:pPr>
    </w:p>
    <w:p w14:paraId="647F210B" w14:textId="77777777" w:rsidR="00CD1A03" w:rsidRPr="00685AD3" w:rsidRDefault="009202FC" w:rsidP="0065105A">
      <w:pPr>
        <w:snapToGrid w:val="0"/>
        <w:spacing w:line="300" w:lineRule="exact"/>
        <w:rPr>
          <w:rFonts w:ascii="微軟正黑體" w:eastAsia="微軟正黑體" w:hAnsi="微軟正黑體"/>
          <w:color w:val="000000"/>
          <w:sz w:val="22"/>
          <w:szCs w:val="22"/>
          <w:shd w:val="clear" w:color="auto" w:fill="FFFFFF"/>
        </w:rPr>
      </w:pPr>
      <w:r>
        <w:rPr>
          <w:rFonts w:ascii="微軟正黑體" w:eastAsia="微軟正黑體" w:hAnsi="微軟正黑體" w:hint="eastAsia"/>
          <w:color w:val="000000"/>
          <w:sz w:val="22"/>
          <w:szCs w:val="22"/>
          <w:shd w:val="clear" w:color="auto" w:fill="FFFFFF"/>
        </w:rPr>
        <w:t>報名表</w:t>
      </w:r>
    </w:p>
    <w:p w14:paraId="7C2393E9" w14:textId="77777777" w:rsidR="00CD1A03" w:rsidRPr="00685AD3" w:rsidRDefault="00CD1A03" w:rsidP="00CD1A03">
      <w:pPr>
        <w:tabs>
          <w:tab w:val="left" w:pos="1440"/>
        </w:tabs>
        <w:spacing w:line="300" w:lineRule="exact"/>
        <w:rPr>
          <w:rFonts w:ascii="微軟正黑體" w:eastAsia="微軟正黑體" w:hAnsi="微軟正黑體"/>
          <w:color w:val="808080"/>
          <w:sz w:val="22"/>
          <w:szCs w:val="22"/>
        </w:rPr>
      </w:pPr>
      <w:r w:rsidRPr="00685AD3">
        <w:rPr>
          <w:rFonts w:ascii="微軟正黑體" w:eastAsia="微軟正黑體" w:hAnsi="微軟正黑體" w:hint="eastAsia"/>
          <w:color w:val="808080"/>
          <w:sz w:val="22"/>
          <w:szCs w:val="22"/>
        </w:rPr>
        <w:sym w:font="Wingdings 2" w:char="F026"/>
      </w:r>
      <w:r w:rsidRPr="00685AD3">
        <w:rPr>
          <w:rFonts w:ascii="微軟正黑體" w:eastAsia="微軟正黑體" w:hAnsi="微軟正黑體" w:hint="eastAsia"/>
          <w:color w:val="808080"/>
          <w:sz w:val="22"/>
          <w:szCs w:val="22"/>
        </w:rPr>
        <w:t>--------------------------------------------------------------------------------------------------</w:t>
      </w:r>
    </w:p>
    <w:tbl>
      <w:tblPr>
        <w:tblW w:w="102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1"/>
        <w:gridCol w:w="2080"/>
        <w:gridCol w:w="440"/>
        <w:gridCol w:w="2160"/>
        <w:gridCol w:w="720"/>
        <w:gridCol w:w="3909"/>
      </w:tblGrid>
      <w:tr w:rsidR="00CD1A03" w:rsidRPr="00685AD3" w14:paraId="609E1A0C" w14:textId="77777777" w:rsidTr="00736FC7">
        <w:trPr>
          <w:cantSplit/>
          <w:trHeight w:val="340"/>
          <w:jc w:val="center"/>
        </w:trPr>
        <w:tc>
          <w:tcPr>
            <w:tcW w:w="10270" w:type="dxa"/>
            <w:gridSpan w:val="6"/>
            <w:tcBorders>
              <w:top w:val="single" w:sz="18" w:space="0" w:color="auto"/>
              <w:left w:val="single" w:sz="18" w:space="0" w:color="auto"/>
              <w:bottom w:val="single" w:sz="8" w:space="0" w:color="auto"/>
              <w:right w:val="single" w:sz="18" w:space="0" w:color="auto"/>
            </w:tcBorders>
            <w:vAlign w:val="center"/>
          </w:tcPr>
          <w:p w14:paraId="7BEE4794" w14:textId="77777777" w:rsidR="00CD1A03" w:rsidRPr="00685AD3" w:rsidRDefault="004969C8" w:rsidP="00DB560E">
            <w:pPr>
              <w:snapToGrid w:val="0"/>
              <w:jc w:val="center"/>
              <w:rPr>
                <w:rFonts w:ascii="微軟正黑體" w:eastAsia="微軟正黑體" w:hAnsi="微軟正黑體"/>
                <w:sz w:val="30"/>
                <w:szCs w:val="30"/>
              </w:rPr>
            </w:pPr>
            <w:r w:rsidRPr="00685AD3">
              <w:rPr>
                <w:rFonts w:ascii="微軟正黑體" w:eastAsia="微軟正黑體" w:hAnsi="微軟正黑體" w:hint="eastAsia"/>
                <w:bCs/>
                <w:color w:val="000000"/>
                <w:spacing w:val="2"/>
                <w:sz w:val="28"/>
                <w:szCs w:val="28"/>
                <w:u w:val="single"/>
              </w:rPr>
              <w:t>10</w:t>
            </w:r>
            <w:r>
              <w:rPr>
                <w:rFonts w:ascii="微軟正黑體" w:eastAsia="微軟正黑體" w:hAnsi="微軟正黑體"/>
                <w:bCs/>
                <w:color w:val="000000"/>
                <w:spacing w:val="2"/>
                <w:sz w:val="28"/>
                <w:szCs w:val="28"/>
                <w:u w:val="single"/>
              </w:rPr>
              <w:t>9</w:t>
            </w:r>
            <w:r w:rsidRPr="00685AD3">
              <w:rPr>
                <w:rFonts w:ascii="微軟正黑體" w:eastAsia="微軟正黑體" w:hAnsi="微軟正黑體" w:hint="eastAsia"/>
                <w:bCs/>
                <w:color w:val="000000"/>
                <w:spacing w:val="2"/>
                <w:sz w:val="28"/>
                <w:szCs w:val="28"/>
              </w:rPr>
              <w:t>年度</w:t>
            </w:r>
            <w:r w:rsidRPr="004352FD">
              <w:rPr>
                <w:rFonts w:ascii="微軟正黑體" w:eastAsia="微軟正黑體" w:hAnsi="微軟正黑體" w:hint="eastAsia"/>
                <w:bCs/>
                <w:color w:val="000000"/>
                <w:spacing w:val="2"/>
                <w:sz w:val="28"/>
                <w:szCs w:val="28"/>
              </w:rPr>
              <w:t>智慧電子人才應用發展推動計畫</w:t>
            </w:r>
            <w:r w:rsidRPr="00685AD3">
              <w:rPr>
                <w:rFonts w:ascii="微軟正黑體" w:eastAsia="微軟正黑體" w:hAnsi="微軟正黑體" w:hint="eastAsia"/>
                <w:color w:val="000000"/>
                <w:spacing w:val="2"/>
                <w:sz w:val="28"/>
                <w:szCs w:val="28"/>
              </w:rPr>
              <w:t>-亞卓國際短期在職訓練</w:t>
            </w:r>
            <w:r w:rsidRPr="00685AD3">
              <w:rPr>
                <w:rFonts w:ascii="微軟正黑體" w:eastAsia="微軟正黑體" w:hAnsi="微軟正黑體"/>
                <w:color w:val="000000"/>
                <w:spacing w:val="2"/>
                <w:sz w:val="28"/>
                <w:szCs w:val="28"/>
              </w:rPr>
              <w:t>班</w:t>
            </w:r>
          </w:p>
          <w:p w14:paraId="7F3CF55E" w14:textId="3EB24EA6" w:rsidR="007D691B" w:rsidRPr="00D05941" w:rsidRDefault="00D05941" w:rsidP="00DB560E">
            <w:pPr>
              <w:snapToGrid w:val="0"/>
              <w:jc w:val="center"/>
              <w:rPr>
                <w:rFonts w:ascii="微軟正黑體" w:eastAsia="微軟正黑體" w:hAnsi="微軟正黑體"/>
                <w:sz w:val="30"/>
                <w:szCs w:val="30"/>
              </w:rPr>
            </w:pPr>
            <w:r w:rsidRPr="00D05941">
              <w:rPr>
                <w:rFonts w:ascii="微軟正黑體" w:eastAsia="微軟正黑體" w:hAnsi="微軟正黑體" w:hint="eastAsia"/>
                <w:color w:val="0000FF"/>
                <w:sz w:val="28"/>
                <w:szCs w:val="28"/>
              </w:rPr>
              <w:t>專利強化再生與迴避</w:t>
            </w:r>
          </w:p>
        </w:tc>
      </w:tr>
      <w:tr w:rsidR="00CD1A03" w:rsidRPr="00685AD3" w14:paraId="16F52EAA" w14:textId="77777777" w:rsidTr="00736FC7">
        <w:trPr>
          <w:cantSplit/>
          <w:trHeight w:val="567"/>
          <w:jc w:val="center"/>
        </w:trPr>
        <w:tc>
          <w:tcPr>
            <w:tcW w:w="3481" w:type="dxa"/>
            <w:gridSpan w:val="3"/>
            <w:tcBorders>
              <w:top w:val="single" w:sz="18" w:space="0" w:color="auto"/>
              <w:left w:val="single" w:sz="18" w:space="0" w:color="auto"/>
              <w:bottom w:val="single" w:sz="8" w:space="0" w:color="auto"/>
              <w:right w:val="single" w:sz="4" w:space="0" w:color="auto"/>
            </w:tcBorders>
            <w:vAlign w:val="center"/>
          </w:tcPr>
          <w:p w14:paraId="2C5A24CA"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姓名</w:t>
            </w:r>
            <w:r w:rsidRPr="00685AD3">
              <w:rPr>
                <w:rFonts w:ascii="微軟正黑體" w:eastAsia="微軟正黑體" w:hAnsi="微軟正黑體" w:hint="eastAsia"/>
                <w:color w:val="FF0000"/>
                <w:sz w:val="22"/>
                <w:szCs w:val="22"/>
              </w:rPr>
              <w:t>*</w:t>
            </w:r>
            <w:r w:rsidRPr="00685AD3">
              <w:rPr>
                <w:rFonts w:ascii="微軟正黑體" w:eastAsia="微軟正黑體" w:hAnsi="微軟正黑體" w:hint="eastAsia"/>
                <w:sz w:val="22"/>
                <w:szCs w:val="22"/>
              </w:rPr>
              <w:t>:</w:t>
            </w:r>
          </w:p>
        </w:tc>
        <w:tc>
          <w:tcPr>
            <w:tcW w:w="2160" w:type="dxa"/>
            <w:tcBorders>
              <w:top w:val="single" w:sz="18" w:space="0" w:color="auto"/>
              <w:left w:val="single" w:sz="4" w:space="0" w:color="auto"/>
              <w:bottom w:val="single" w:sz="8" w:space="0" w:color="auto"/>
              <w:right w:val="single" w:sz="8" w:space="0" w:color="auto"/>
            </w:tcBorders>
            <w:vAlign w:val="center"/>
          </w:tcPr>
          <w:p w14:paraId="1942187A"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性別：</w:t>
            </w:r>
          </w:p>
        </w:tc>
        <w:tc>
          <w:tcPr>
            <w:tcW w:w="4629" w:type="dxa"/>
            <w:gridSpan w:val="2"/>
            <w:tcBorders>
              <w:top w:val="single" w:sz="18" w:space="0" w:color="auto"/>
              <w:left w:val="single" w:sz="8" w:space="0" w:color="auto"/>
              <w:bottom w:val="single" w:sz="8" w:space="0" w:color="auto"/>
              <w:right w:val="single" w:sz="18" w:space="0" w:color="auto"/>
            </w:tcBorders>
            <w:vAlign w:val="center"/>
          </w:tcPr>
          <w:p w14:paraId="17B1B18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服務公司</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r>
      <w:tr w:rsidR="00CD1A03" w:rsidRPr="00685AD3" w14:paraId="3065EF2D" w14:textId="77777777" w:rsidTr="00736FC7">
        <w:trPr>
          <w:cantSplit/>
          <w:trHeight w:val="567"/>
          <w:jc w:val="center"/>
        </w:trPr>
        <w:tc>
          <w:tcPr>
            <w:tcW w:w="5641" w:type="dxa"/>
            <w:gridSpan w:val="4"/>
            <w:tcBorders>
              <w:top w:val="single" w:sz="8" w:space="0" w:color="auto"/>
              <w:left w:val="single" w:sz="18" w:space="0" w:color="auto"/>
              <w:bottom w:val="single" w:sz="8" w:space="0" w:color="auto"/>
              <w:right w:val="single" w:sz="8" w:space="0" w:color="auto"/>
            </w:tcBorders>
            <w:vAlign w:val="center"/>
          </w:tcPr>
          <w:p w14:paraId="570BEB53"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部門及職稱:</w:t>
            </w:r>
          </w:p>
        </w:tc>
        <w:tc>
          <w:tcPr>
            <w:tcW w:w="4629" w:type="dxa"/>
            <w:gridSpan w:val="2"/>
            <w:tcBorders>
              <w:top w:val="single" w:sz="8" w:space="0" w:color="auto"/>
              <w:left w:val="single" w:sz="8" w:space="0" w:color="auto"/>
              <w:bottom w:val="single" w:sz="8" w:space="0" w:color="auto"/>
              <w:right w:val="single" w:sz="18" w:space="0" w:color="auto"/>
            </w:tcBorders>
            <w:vAlign w:val="center"/>
          </w:tcPr>
          <w:p w14:paraId="7F4FB87F"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行動電話</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r>
      <w:tr w:rsidR="00CD1A03" w:rsidRPr="00685AD3" w14:paraId="56700756" w14:textId="77777777" w:rsidTr="00736FC7">
        <w:trPr>
          <w:cantSplit/>
          <w:trHeight w:val="567"/>
          <w:jc w:val="center"/>
        </w:trPr>
        <w:tc>
          <w:tcPr>
            <w:tcW w:w="5641" w:type="dxa"/>
            <w:gridSpan w:val="4"/>
            <w:tcBorders>
              <w:top w:val="single" w:sz="8" w:space="0" w:color="auto"/>
              <w:left w:val="single" w:sz="18" w:space="0" w:color="auto"/>
              <w:bottom w:val="single" w:sz="8" w:space="0" w:color="auto"/>
              <w:right w:val="single" w:sz="8" w:space="0" w:color="auto"/>
            </w:tcBorders>
            <w:vAlign w:val="center"/>
          </w:tcPr>
          <w:p w14:paraId="519561BF" w14:textId="77777777" w:rsidR="00CD1A03" w:rsidRPr="00685AD3" w:rsidRDefault="00CD1A03" w:rsidP="00685AD3">
            <w:pPr>
              <w:pStyle w:val="a5"/>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身份證字號</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color w:val="FF0000"/>
                <w:sz w:val="22"/>
                <w:szCs w:val="22"/>
              </w:rPr>
              <w:t xml:space="preserve">                </w:t>
            </w:r>
          </w:p>
        </w:tc>
        <w:tc>
          <w:tcPr>
            <w:tcW w:w="4629" w:type="dxa"/>
            <w:gridSpan w:val="2"/>
            <w:tcBorders>
              <w:top w:val="single" w:sz="8" w:space="0" w:color="auto"/>
              <w:left w:val="single" w:sz="8" w:space="0" w:color="auto"/>
              <w:bottom w:val="single" w:sz="8" w:space="0" w:color="auto"/>
              <w:right w:val="single" w:sz="18" w:space="0" w:color="auto"/>
            </w:tcBorders>
            <w:vAlign w:val="center"/>
          </w:tcPr>
          <w:p w14:paraId="6AD3B267" w14:textId="77777777" w:rsidR="00CD1A03" w:rsidRPr="00685AD3" w:rsidRDefault="00CD1A03" w:rsidP="00DB560E">
            <w:pPr>
              <w:pStyle w:val="a5"/>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出生年月日</w:t>
            </w:r>
            <w:r w:rsidRPr="00685AD3">
              <w:rPr>
                <w:rFonts w:ascii="微軟正黑體" w:eastAsia="微軟正黑體" w:hAnsi="微軟正黑體" w:hint="eastAsia"/>
                <w:color w:val="FF0000"/>
                <w:sz w:val="22"/>
                <w:szCs w:val="22"/>
              </w:rPr>
              <w:t>*:</w:t>
            </w:r>
          </w:p>
        </w:tc>
      </w:tr>
      <w:tr w:rsidR="00CD1A03" w:rsidRPr="00685AD3" w14:paraId="75F8EC1E" w14:textId="77777777" w:rsidTr="00736FC7">
        <w:trPr>
          <w:cantSplit/>
          <w:trHeight w:val="567"/>
          <w:jc w:val="center"/>
        </w:trPr>
        <w:tc>
          <w:tcPr>
            <w:tcW w:w="5641" w:type="dxa"/>
            <w:gridSpan w:val="4"/>
            <w:tcBorders>
              <w:top w:val="single" w:sz="8" w:space="0" w:color="auto"/>
              <w:left w:val="single" w:sz="18" w:space="0" w:color="auto"/>
              <w:bottom w:val="single" w:sz="8" w:space="0" w:color="auto"/>
              <w:right w:val="single" w:sz="8" w:space="0" w:color="auto"/>
            </w:tcBorders>
            <w:vAlign w:val="center"/>
          </w:tcPr>
          <w:p w14:paraId="22D65A11"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電話</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　　　　  　　　分機:</w:t>
            </w:r>
          </w:p>
        </w:tc>
        <w:tc>
          <w:tcPr>
            <w:tcW w:w="4629" w:type="dxa"/>
            <w:gridSpan w:val="2"/>
            <w:tcBorders>
              <w:top w:val="single" w:sz="8" w:space="0" w:color="auto"/>
              <w:left w:val="single" w:sz="8" w:space="0" w:color="auto"/>
              <w:bottom w:val="single" w:sz="8" w:space="0" w:color="auto"/>
              <w:right w:val="single" w:sz="18" w:space="0" w:color="auto"/>
            </w:tcBorders>
            <w:vAlign w:val="center"/>
          </w:tcPr>
          <w:p w14:paraId="144A0044"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傳真:</w:t>
            </w:r>
          </w:p>
        </w:tc>
      </w:tr>
      <w:tr w:rsidR="00CD1A03" w:rsidRPr="00685AD3" w14:paraId="042F8368" w14:textId="77777777" w:rsidTr="00736FC7">
        <w:trPr>
          <w:cantSplit/>
          <w:trHeight w:val="567"/>
          <w:jc w:val="center"/>
        </w:trPr>
        <w:tc>
          <w:tcPr>
            <w:tcW w:w="10270" w:type="dxa"/>
            <w:gridSpan w:val="6"/>
            <w:tcBorders>
              <w:top w:val="single" w:sz="8" w:space="0" w:color="auto"/>
              <w:left w:val="single" w:sz="18" w:space="0" w:color="auto"/>
              <w:bottom w:val="single" w:sz="8" w:space="0" w:color="auto"/>
              <w:right w:val="single" w:sz="18" w:space="0" w:color="auto"/>
            </w:tcBorders>
            <w:vAlign w:val="center"/>
          </w:tcPr>
          <w:p w14:paraId="69873CAC"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地址:</w:t>
            </w:r>
            <w:r w:rsidRPr="00685AD3">
              <w:rPr>
                <w:rFonts w:ascii="微軟正黑體" w:eastAsia="微軟正黑體" w:hAnsi="微軟正黑體" w:hint="eastAsia"/>
                <w:sz w:val="48"/>
                <w:szCs w:val="22"/>
              </w:rPr>
              <w:t>□□□</w:t>
            </w:r>
          </w:p>
        </w:tc>
      </w:tr>
      <w:tr w:rsidR="00CD1A03" w:rsidRPr="00685AD3" w14:paraId="3FAE475E" w14:textId="77777777" w:rsidTr="00736FC7">
        <w:trPr>
          <w:cantSplit/>
          <w:trHeight w:val="567"/>
          <w:jc w:val="center"/>
        </w:trPr>
        <w:tc>
          <w:tcPr>
            <w:tcW w:w="10270" w:type="dxa"/>
            <w:gridSpan w:val="6"/>
            <w:tcBorders>
              <w:top w:val="single" w:sz="8" w:space="0" w:color="auto"/>
              <w:left w:val="single" w:sz="18" w:space="0" w:color="auto"/>
              <w:bottom w:val="single" w:sz="8" w:space="0" w:color="auto"/>
              <w:right w:val="single" w:sz="18" w:space="0" w:color="auto"/>
            </w:tcBorders>
            <w:vAlign w:val="center"/>
          </w:tcPr>
          <w:p w14:paraId="2DD0D5FE"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E</w:t>
            </w:r>
            <w:r w:rsidRPr="00685AD3">
              <w:rPr>
                <w:rFonts w:ascii="微軟正黑體" w:eastAsia="微軟正黑體" w:hAnsi="微軟正黑體"/>
                <w:sz w:val="22"/>
                <w:szCs w:val="22"/>
              </w:rPr>
              <w:t>-</w:t>
            </w:r>
            <w:r w:rsidRPr="00685AD3">
              <w:rPr>
                <w:rFonts w:ascii="微軟正黑體" w:eastAsia="微軟正黑體" w:hAnsi="微軟正黑體" w:hint="eastAsia"/>
                <w:sz w:val="22"/>
                <w:szCs w:val="22"/>
              </w:rPr>
              <w:t>m</w:t>
            </w:r>
            <w:r w:rsidRPr="00685AD3">
              <w:rPr>
                <w:rFonts w:ascii="微軟正黑體" w:eastAsia="微軟正黑體" w:hAnsi="微軟正黑體"/>
                <w:sz w:val="22"/>
                <w:szCs w:val="22"/>
              </w:rPr>
              <w:t>ail</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r>
      <w:tr w:rsidR="00CD1A03" w:rsidRPr="00685AD3" w14:paraId="5F42B107" w14:textId="77777777" w:rsidTr="00736FC7">
        <w:trPr>
          <w:cantSplit/>
          <w:trHeight w:val="567"/>
          <w:jc w:val="center"/>
        </w:trPr>
        <w:tc>
          <w:tcPr>
            <w:tcW w:w="961" w:type="dxa"/>
            <w:tcBorders>
              <w:top w:val="single" w:sz="8" w:space="0" w:color="auto"/>
              <w:left w:val="single" w:sz="18" w:space="0" w:color="auto"/>
              <w:bottom w:val="single" w:sz="4" w:space="0" w:color="auto"/>
              <w:right w:val="single" w:sz="4" w:space="0" w:color="auto"/>
            </w:tcBorders>
            <w:vAlign w:val="center"/>
          </w:tcPr>
          <w:p w14:paraId="1BF4AFA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專業科系</w:t>
            </w:r>
          </w:p>
        </w:tc>
        <w:tc>
          <w:tcPr>
            <w:tcW w:w="9309" w:type="dxa"/>
            <w:gridSpan w:val="5"/>
            <w:tcBorders>
              <w:top w:val="single" w:sz="8" w:space="0" w:color="auto"/>
              <w:left w:val="single" w:sz="4" w:space="0" w:color="auto"/>
              <w:bottom w:val="single" w:sz="4" w:space="0" w:color="auto"/>
              <w:right w:val="single" w:sz="18" w:space="0" w:color="auto"/>
            </w:tcBorders>
            <w:vAlign w:val="center"/>
          </w:tcPr>
          <w:p w14:paraId="1504411D" w14:textId="77777777" w:rsidR="00CD1A03" w:rsidRPr="00685AD3" w:rsidRDefault="00CD1A03" w:rsidP="00DB560E">
            <w:pPr>
              <w:snapToGrid w:val="0"/>
              <w:spacing w:line="300" w:lineRule="exact"/>
              <w:rPr>
                <w:rFonts w:ascii="微軟正黑體" w:eastAsia="微軟正黑體" w:hAnsi="微軟正黑體"/>
                <w:sz w:val="22"/>
                <w:szCs w:val="22"/>
              </w:rPr>
            </w:pPr>
          </w:p>
        </w:tc>
      </w:tr>
      <w:tr w:rsidR="00CD1A03" w:rsidRPr="00685AD3" w14:paraId="18E3665C" w14:textId="77777777" w:rsidTr="00736FC7">
        <w:trPr>
          <w:cantSplit/>
          <w:trHeight w:val="567"/>
          <w:jc w:val="center"/>
        </w:trPr>
        <w:tc>
          <w:tcPr>
            <w:tcW w:w="961" w:type="dxa"/>
            <w:tcBorders>
              <w:top w:val="single" w:sz="8" w:space="0" w:color="auto"/>
              <w:left w:val="single" w:sz="18" w:space="0" w:color="auto"/>
              <w:bottom w:val="single" w:sz="4" w:space="0" w:color="auto"/>
              <w:right w:val="single" w:sz="4" w:space="0" w:color="auto"/>
            </w:tcBorders>
            <w:vAlign w:val="center"/>
          </w:tcPr>
          <w:p w14:paraId="1C8E3BE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學    歷</w:t>
            </w:r>
          </w:p>
        </w:tc>
        <w:tc>
          <w:tcPr>
            <w:tcW w:w="9309" w:type="dxa"/>
            <w:gridSpan w:val="5"/>
            <w:tcBorders>
              <w:top w:val="single" w:sz="8" w:space="0" w:color="auto"/>
              <w:left w:val="single" w:sz="4" w:space="0" w:color="auto"/>
              <w:bottom w:val="single" w:sz="4" w:space="0" w:color="auto"/>
              <w:right w:val="single" w:sz="18" w:space="0" w:color="auto"/>
            </w:tcBorders>
            <w:vAlign w:val="center"/>
          </w:tcPr>
          <w:p w14:paraId="179DB988"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博士</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碩士</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大學</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專科</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其他    科系：_____________________________</w:t>
            </w:r>
          </w:p>
        </w:tc>
      </w:tr>
      <w:tr w:rsidR="00CD1A03" w:rsidRPr="00685AD3" w14:paraId="6370A3AD" w14:textId="77777777" w:rsidTr="00736FC7">
        <w:trPr>
          <w:cantSplit/>
          <w:trHeight w:val="567"/>
          <w:jc w:val="center"/>
        </w:trPr>
        <w:tc>
          <w:tcPr>
            <w:tcW w:w="961" w:type="dxa"/>
            <w:tcBorders>
              <w:top w:val="single" w:sz="8" w:space="0" w:color="auto"/>
              <w:left w:val="single" w:sz="18" w:space="0" w:color="auto"/>
              <w:bottom w:val="single" w:sz="4" w:space="0" w:color="auto"/>
              <w:right w:val="single" w:sz="4" w:space="0" w:color="auto"/>
            </w:tcBorders>
            <w:vAlign w:val="center"/>
          </w:tcPr>
          <w:p w14:paraId="66DA83A1"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□團體報名</w:t>
            </w:r>
          </w:p>
        </w:tc>
        <w:tc>
          <w:tcPr>
            <w:tcW w:w="2080" w:type="dxa"/>
            <w:tcBorders>
              <w:top w:val="single" w:sz="8" w:space="0" w:color="auto"/>
              <w:left w:val="single" w:sz="4" w:space="0" w:color="auto"/>
              <w:bottom w:val="single" w:sz="4" w:space="0" w:color="auto"/>
              <w:right w:val="single" w:sz="4" w:space="0" w:color="auto"/>
            </w:tcBorders>
            <w:vAlign w:val="center"/>
          </w:tcPr>
          <w:p w14:paraId="67F897C5"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聯絡人姓名：</w:t>
            </w:r>
          </w:p>
        </w:tc>
        <w:tc>
          <w:tcPr>
            <w:tcW w:w="3320" w:type="dxa"/>
            <w:gridSpan w:val="3"/>
            <w:tcBorders>
              <w:top w:val="single" w:sz="8" w:space="0" w:color="auto"/>
              <w:left w:val="single" w:sz="4" w:space="0" w:color="auto"/>
              <w:bottom w:val="single" w:sz="4" w:space="0" w:color="auto"/>
              <w:right w:val="single" w:sz="4" w:space="0" w:color="auto"/>
            </w:tcBorders>
            <w:vAlign w:val="center"/>
          </w:tcPr>
          <w:p w14:paraId="46E34A11"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電話：</w:t>
            </w:r>
          </w:p>
        </w:tc>
        <w:tc>
          <w:tcPr>
            <w:tcW w:w="3909" w:type="dxa"/>
            <w:tcBorders>
              <w:top w:val="single" w:sz="8" w:space="0" w:color="auto"/>
              <w:left w:val="single" w:sz="4" w:space="0" w:color="auto"/>
              <w:bottom w:val="single" w:sz="8" w:space="0" w:color="auto"/>
              <w:right w:val="single" w:sz="18" w:space="0" w:color="auto"/>
            </w:tcBorders>
            <w:vAlign w:val="center"/>
          </w:tcPr>
          <w:p w14:paraId="189D3E6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E-mail：</w:t>
            </w:r>
          </w:p>
        </w:tc>
      </w:tr>
      <w:tr w:rsidR="00CD1A03" w:rsidRPr="00685AD3" w14:paraId="12CA06BC" w14:textId="77777777" w:rsidTr="00736FC7">
        <w:trPr>
          <w:cantSplit/>
          <w:trHeight w:val="643"/>
          <w:jc w:val="center"/>
        </w:trPr>
        <w:tc>
          <w:tcPr>
            <w:tcW w:w="961" w:type="dxa"/>
            <w:tcBorders>
              <w:top w:val="single" w:sz="8" w:space="0" w:color="auto"/>
              <w:left w:val="single" w:sz="18" w:space="0" w:color="auto"/>
              <w:bottom w:val="single" w:sz="4" w:space="0" w:color="auto"/>
              <w:right w:val="single" w:sz="4" w:space="0" w:color="auto"/>
            </w:tcBorders>
            <w:vAlign w:val="center"/>
          </w:tcPr>
          <w:p w14:paraId="73441A02"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訊息來源</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c>
          <w:tcPr>
            <w:tcW w:w="9309" w:type="dxa"/>
            <w:gridSpan w:val="5"/>
            <w:tcBorders>
              <w:top w:val="single" w:sz="8" w:space="0" w:color="auto"/>
              <w:left w:val="single" w:sz="4" w:space="0" w:color="auto"/>
              <w:bottom w:val="single" w:sz="4" w:space="0" w:color="auto"/>
              <w:right w:val="single" w:sz="18" w:space="0" w:color="auto"/>
            </w:tcBorders>
            <w:vAlign w:val="center"/>
          </w:tcPr>
          <w:p w14:paraId="16A6A9BA" w14:textId="77777777" w:rsidR="00CD1A03" w:rsidRPr="007D691B" w:rsidRDefault="00CD1A03" w:rsidP="007D691B">
            <w:pPr>
              <w:snapToGrid w:val="0"/>
              <w:spacing w:line="300" w:lineRule="exact"/>
              <w:rPr>
                <w:rFonts w:ascii="微軟正黑體" w:eastAsia="微軟正黑體" w:hAnsi="微軟正黑體"/>
              </w:rPr>
            </w:pPr>
            <w:r w:rsidRPr="007D691B">
              <w:rPr>
                <w:rFonts w:ascii="微軟正黑體" w:eastAsia="微軟正黑體" w:hAnsi="微軟正黑體" w:hint="eastAsia"/>
              </w:rPr>
              <w:t>□E-mail □SSI網站</w:t>
            </w:r>
            <w:r w:rsidR="007D691B" w:rsidRPr="007D691B">
              <w:rPr>
                <w:rFonts w:ascii="微軟正黑體" w:eastAsia="微軟正黑體" w:hAnsi="微軟正黑體" w:hint="eastAsia"/>
              </w:rPr>
              <w:t xml:space="preserve"> </w:t>
            </w:r>
            <w:r w:rsidRPr="007D691B">
              <w:rPr>
                <w:rFonts w:ascii="微軟正黑體" w:eastAsia="微軟正黑體" w:hAnsi="微軟正黑體" w:hint="eastAsia"/>
              </w:rPr>
              <w:t>□亞太教育網 □台灣教育網</w:t>
            </w:r>
            <w:r w:rsidR="007D691B" w:rsidRPr="007D691B">
              <w:rPr>
                <w:rFonts w:ascii="微軟正黑體" w:eastAsia="微軟正黑體" w:hAnsi="微軟正黑體" w:hint="eastAsia"/>
              </w:rPr>
              <w:t xml:space="preserve"> </w:t>
            </w:r>
            <w:r w:rsidRPr="007D691B">
              <w:rPr>
                <w:rFonts w:ascii="微軟正黑體" w:eastAsia="微軟正黑體" w:hAnsi="微軟正黑體" w:hint="eastAsia"/>
              </w:rPr>
              <w:t>□電子時報 □朋友 □其他:________</w:t>
            </w:r>
          </w:p>
        </w:tc>
      </w:tr>
      <w:tr w:rsidR="00CD1A03" w:rsidRPr="00685AD3" w14:paraId="153BEB8A" w14:textId="77777777" w:rsidTr="00736FC7">
        <w:trPr>
          <w:cantSplit/>
          <w:trHeight w:val="567"/>
          <w:jc w:val="center"/>
        </w:trPr>
        <w:tc>
          <w:tcPr>
            <w:tcW w:w="10270" w:type="dxa"/>
            <w:gridSpan w:val="6"/>
            <w:tcBorders>
              <w:top w:val="single" w:sz="8" w:space="0" w:color="auto"/>
              <w:left w:val="single" w:sz="18" w:space="0" w:color="auto"/>
              <w:bottom w:val="single" w:sz="8" w:space="0" w:color="auto"/>
              <w:right w:val="single" w:sz="18" w:space="0" w:color="auto"/>
            </w:tcBorders>
            <w:vAlign w:val="center"/>
          </w:tcPr>
          <w:p w14:paraId="6B711CAE" w14:textId="77777777" w:rsidR="00CD1A03" w:rsidRPr="00685AD3" w:rsidRDefault="00CD1A03" w:rsidP="00DB560E">
            <w:pPr>
              <w:pStyle w:val="5"/>
              <w:tabs>
                <w:tab w:val="left" w:pos="1481"/>
              </w:tabs>
              <w:spacing w:line="300" w:lineRule="exact"/>
              <w:ind w:left="0"/>
              <w:rPr>
                <w:rFonts w:ascii="微軟正黑體" w:eastAsia="微軟正黑體" w:hAnsi="微軟正黑體" w:cs="Arial"/>
                <w:sz w:val="22"/>
                <w:szCs w:val="22"/>
              </w:rPr>
            </w:pPr>
            <w:r w:rsidRPr="00685AD3">
              <w:rPr>
                <w:rFonts w:ascii="微軟正黑體" w:eastAsia="微軟正黑體" w:hAnsi="微軟正黑體" w:cs="Arial" w:hint="eastAsia"/>
                <w:sz w:val="22"/>
                <w:szCs w:val="22"/>
              </w:rPr>
              <w:t>付款方式：</w:t>
            </w:r>
          </w:p>
          <w:p w14:paraId="6D663CDD" w14:textId="77777777" w:rsidR="00CD1A03" w:rsidRPr="00685AD3" w:rsidRDefault="00CD1A03" w:rsidP="00DB560E">
            <w:pPr>
              <w:pStyle w:val="5"/>
              <w:tabs>
                <w:tab w:val="left" w:pos="1481"/>
              </w:tabs>
              <w:spacing w:line="0" w:lineRule="atLeast"/>
              <w:ind w:left="0"/>
              <w:rPr>
                <w:rFonts w:ascii="微軟正黑體" w:eastAsia="微軟正黑體" w:hAnsi="微軟正黑體" w:cs="Arial"/>
                <w:sz w:val="24"/>
                <w:szCs w:val="24"/>
              </w:rPr>
            </w:pPr>
            <w:r w:rsidRPr="00685AD3">
              <w:rPr>
                <w:rFonts w:ascii="微軟正黑體" w:eastAsia="微軟正黑體" w:hAnsi="微軟正黑體" w:cs="Arial" w:hint="eastAsia"/>
                <w:sz w:val="24"/>
                <w:szCs w:val="24"/>
              </w:rPr>
              <w:t>□匯款/ATM</w:t>
            </w:r>
            <w:r w:rsidRPr="00685AD3">
              <w:rPr>
                <w:rFonts w:ascii="微軟正黑體" w:eastAsia="微軟正黑體" w:hAnsi="微軟正黑體" w:cs="Arial"/>
                <w:sz w:val="24"/>
                <w:szCs w:val="24"/>
              </w:rPr>
              <w:tab/>
              <w:t>銀行</w:t>
            </w:r>
            <w:r w:rsidRPr="00685AD3">
              <w:rPr>
                <w:rFonts w:ascii="微軟正黑體" w:eastAsia="微軟正黑體" w:hAnsi="微軟正黑體" w:cs="Arial" w:hint="eastAsia"/>
                <w:sz w:val="24"/>
                <w:szCs w:val="24"/>
              </w:rPr>
              <w:t>：</w:t>
            </w:r>
            <w:r w:rsidRPr="00685AD3">
              <w:rPr>
                <w:rFonts w:ascii="微軟正黑體" w:eastAsia="微軟正黑體" w:hAnsi="微軟正黑體" w:cs="Arial"/>
                <w:sz w:val="24"/>
                <w:szCs w:val="24"/>
              </w:rPr>
              <w:t>兆豐國際商業銀行 竹科新安分行 總行代號 017</w:t>
            </w:r>
          </w:p>
          <w:p w14:paraId="0639DBA8" w14:textId="77777777" w:rsidR="00CD1A03" w:rsidRPr="00685AD3" w:rsidRDefault="00CD1A03" w:rsidP="00DB560E">
            <w:pPr>
              <w:spacing w:line="0" w:lineRule="atLeast"/>
              <w:rPr>
                <w:rFonts w:ascii="微軟正黑體" w:eastAsia="微軟正黑體" w:hAnsi="微軟正黑體" w:cs="Arial"/>
              </w:rPr>
            </w:pPr>
            <w:r w:rsidRPr="00685AD3">
              <w:rPr>
                <w:rFonts w:ascii="微軟正黑體" w:eastAsia="微軟正黑體" w:hAnsi="微軟正黑體" w:cs="Arial" w:hint="eastAsia"/>
              </w:rPr>
              <w:t>帳號：</w:t>
            </w:r>
            <w:r w:rsidRPr="00685AD3">
              <w:rPr>
                <w:rFonts w:ascii="微軟正黑體" w:eastAsia="微軟正黑體" w:hAnsi="微軟正黑體" w:cs="Arial"/>
              </w:rPr>
              <w:t xml:space="preserve"> 020-09-02898-0</w:t>
            </w:r>
            <w:r w:rsidRPr="00685AD3">
              <w:rPr>
                <w:rFonts w:ascii="微軟正黑體" w:eastAsia="微軟正黑體" w:hAnsi="微軟正黑體" w:cs="Arial" w:hint="eastAsia"/>
              </w:rPr>
              <w:t xml:space="preserve">　 戶名：</w:t>
            </w:r>
            <w:r w:rsidRPr="00685AD3">
              <w:rPr>
                <w:rFonts w:ascii="微軟正黑體" w:eastAsia="微軟正黑體" w:hAnsi="微軟正黑體" w:cs="Arial"/>
              </w:rPr>
              <w:t>亞卓國際顧問股份有限公司</w:t>
            </w:r>
          </w:p>
          <w:p w14:paraId="74AC68C3" w14:textId="77777777" w:rsidR="00CD1A03" w:rsidRPr="00685AD3" w:rsidRDefault="00CD1A03" w:rsidP="00685AD3">
            <w:pPr>
              <w:spacing w:line="0" w:lineRule="atLeast"/>
              <w:rPr>
                <w:rFonts w:ascii="微軟正黑體" w:eastAsia="微軟正黑體" w:hAnsi="微軟正黑體"/>
                <w:sz w:val="22"/>
                <w:szCs w:val="22"/>
              </w:rPr>
            </w:pPr>
            <w:r w:rsidRPr="00685AD3">
              <w:rPr>
                <w:rFonts w:ascii="微軟正黑體" w:eastAsia="微軟正黑體" w:hAnsi="微軟正黑體" w:cs="Arial" w:hint="eastAsia"/>
                <w:sz w:val="22"/>
                <w:szCs w:val="22"/>
              </w:rPr>
              <w:t>◎請將繳費證明(匯款、ATM轉帳單據)，e-mail至</w:t>
            </w:r>
            <w:r w:rsidRPr="00685AD3">
              <w:rPr>
                <w:rFonts w:ascii="微軟正黑體" w:eastAsia="微軟正黑體" w:hAnsi="微軟正黑體" w:hint="eastAsia"/>
                <w:sz w:val="22"/>
                <w:szCs w:val="22"/>
              </w:rPr>
              <w:t>service@ssi.org.tw</w:t>
            </w:r>
            <w:r w:rsidRPr="00685AD3">
              <w:rPr>
                <w:rFonts w:ascii="微軟正黑體" w:eastAsia="微軟正黑體" w:hAnsi="微軟正黑體" w:cs="Arial" w:hint="eastAsia"/>
                <w:sz w:val="22"/>
                <w:szCs w:val="22"/>
              </w:rPr>
              <w:t>或傳真至+886-572-3210</w:t>
            </w:r>
          </w:p>
        </w:tc>
      </w:tr>
      <w:tr w:rsidR="00CD1A03" w:rsidRPr="00685AD3" w14:paraId="51FBA5FD" w14:textId="77777777" w:rsidTr="00736FC7">
        <w:trPr>
          <w:cantSplit/>
          <w:trHeight w:val="567"/>
          <w:jc w:val="center"/>
        </w:trPr>
        <w:tc>
          <w:tcPr>
            <w:tcW w:w="3041" w:type="dxa"/>
            <w:gridSpan w:val="2"/>
            <w:tcBorders>
              <w:top w:val="single" w:sz="8" w:space="0" w:color="auto"/>
              <w:left w:val="single" w:sz="18" w:space="0" w:color="auto"/>
              <w:bottom w:val="single" w:sz="18" w:space="0" w:color="auto"/>
              <w:right w:val="single" w:sz="8" w:space="0" w:color="auto"/>
            </w:tcBorders>
            <w:vAlign w:val="center"/>
          </w:tcPr>
          <w:p w14:paraId="36C7D9C9" w14:textId="77777777" w:rsidR="00685AD3" w:rsidRDefault="00685AD3" w:rsidP="00685AD3">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課程學費</w:t>
            </w:r>
          </w:p>
          <w:p w14:paraId="2BFAC6E4" w14:textId="77777777" w:rsidR="00CD1A03" w:rsidRPr="00685AD3" w:rsidRDefault="00685AD3" w:rsidP="00685AD3">
            <w:pPr>
              <w:snapToGrid w:val="0"/>
              <w:spacing w:line="300" w:lineRule="exact"/>
              <w:rPr>
                <w:rFonts w:ascii="微軟正黑體" w:eastAsia="微軟正黑體" w:hAnsi="微軟正黑體"/>
                <w:sz w:val="22"/>
                <w:szCs w:val="22"/>
              </w:rPr>
            </w:pPr>
            <w:r>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補助名額亦有限.敬請把握</w:t>
            </w:r>
            <w:r>
              <w:rPr>
                <w:rFonts w:ascii="微軟正黑體" w:eastAsia="微軟正黑體" w:hAnsi="微軟正黑體" w:hint="eastAsia"/>
                <w:color w:val="000000"/>
                <w:sz w:val="22"/>
                <w:szCs w:val="22"/>
              </w:rPr>
              <w:t>)</w:t>
            </w:r>
          </w:p>
        </w:tc>
        <w:tc>
          <w:tcPr>
            <w:tcW w:w="7229" w:type="dxa"/>
            <w:gridSpan w:val="4"/>
            <w:tcBorders>
              <w:top w:val="single" w:sz="8" w:space="0" w:color="auto"/>
              <w:left w:val="single" w:sz="8" w:space="0" w:color="auto"/>
              <w:bottom w:val="single" w:sz="18" w:space="0" w:color="auto"/>
              <w:right w:val="single" w:sz="18" w:space="0" w:color="auto"/>
            </w:tcBorders>
            <w:vAlign w:val="center"/>
          </w:tcPr>
          <w:p w14:paraId="4EACEE9F" w14:textId="77777777" w:rsidR="00685AD3" w:rsidRPr="00685AD3" w:rsidRDefault="00685AD3" w:rsidP="00685AD3">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每位學員</w:t>
            </w:r>
            <w:r>
              <w:rPr>
                <w:rFonts w:ascii="微軟正黑體" w:eastAsia="微軟正黑體" w:hAnsi="微軟正黑體" w:hint="eastAsia"/>
                <w:color w:val="000000"/>
                <w:sz w:val="22"/>
                <w:szCs w:val="22"/>
              </w:rPr>
              <w:t>總費用</w:t>
            </w:r>
            <w:r w:rsidRPr="00685AD3">
              <w:rPr>
                <w:rFonts w:ascii="微軟正黑體" w:eastAsia="微軟正黑體" w:hAnsi="微軟正黑體" w:hint="eastAsia"/>
                <w:color w:val="000000"/>
                <w:sz w:val="22"/>
                <w:szCs w:val="22"/>
              </w:rPr>
              <w:t>NT$1</w:t>
            </w:r>
            <w:r w:rsidR="007D691B">
              <w:rPr>
                <w:rFonts w:ascii="微軟正黑體" w:eastAsia="微軟正黑體" w:hAnsi="微軟正黑體"/>
                <w:color w:val="000000"/>
                <w:sz w:val="22"/>
                <w:szCs w:val="22"/>
              </w:rPr>
              <w:t>6</w:t>
            </w:r>
            <w:r w:rsidRPr="00685AD3">
              <w:rPr>
                <w:rFonts w:ascii="微軟正黑體" w:eastAsia="微軟正黑體" w:hAnsi="微軟正黑體" w:hint="eastAsia"/>
                <w:color w:val="000000"/>
                <w:sz w:val="22"/>
                <w:szCs w:val="22"/>
              </w:rPr>
              <w:t>,000</w:t>
            </w:r>
          </w:p>
          <w:p w14:paraId="5B4B22C6" w14:textId="77777777" w:rsidR="00685AD3" w:rsidRDefault="00685AD3" w:rsidP="00685AD3">
            <w:pPr>
              <w:snapToGrid w:val="0"/>
              <w:spacing w:line="300" w:lineRule="exact"/>
              <w:rPr>
                <w:rFonts w:ascii="微軟正黑體" w:eastAsia="微軟正黑體" w:hAnsi="微軟正黑體"/>
                <w:color w:val="000000"/>
                <w:sz w:val="28"/>
                <w:szCs w:val="28"/>
              </w:rPr>
            </w:pPr>
            <w:r w:rsidRPr="00685AD3">
              <w:rPr>
                <w:rFonts w:ascii="微軟正黑體" w:eastAsia="微軟正黑體" w:hAnsi="微軟正黑體" w:hint="eastAsia"/>
                <w:color w:val="000000"/>
                <w:sz w:val="22"/>
                <w:szCs w:val="22"/>
              </w:rPr>
              <w:t>政府補助 NT$</w:t>
            </w:r>
            <w:r w:rsidR="007D691B">
              <w:rPr>
                <w:rFonts w:ascii="微軟正黑體" w:eastAsia="微軟正黑體" w:hAnsi="微軟正黑體"/>
                <w:color w:val="000000"/>
                <w:sz w:val="22"/>
                <w:szCs w:val="22"/>
              </w:rPr>
              <w:t>8</w:t>
            </w:r>
            <w:r w:rsidRPr="00685AD3">
              <w:rPr>
                <w:rFonts w:ascii="微軟正黑體" w:eastAsia="微軟正黑體" w:hAnsi="微軟正黑體" w:hint="eastAsia"/>
                <w:color w:val="000000"/>
                <w:sz w:val="22"/>
                <w:szCs w:val="22"/>
              </w:rPr>
              <w:t>,</w:t>
            </w:r>
            <w:r>
              <w:rPr>
                <w:rFonts w:ascii="微軟正黑體" w:eastAsia="微軟正黑體" w:hAnsi="微軟正黑體"/>
                <w:color w:val="000000"/>
                <w:sz w:val="22"/>
                <w:szCs w:val="22"/>
              </w:rPr>
              <w:t>0</w:t>
            </w:r>
            <w:r w:rsidRPr="00685AD3">
              <w:rPr>
                <w:rFonts w:ascii="微軟正黑體" w:eastAsia="微軟正黑體" w:hAnsi="微軟正黑體" w:hint="eastAsia"/>
                <w:color w:val="000000"/>
                <w:sz w:val="22"/>
                <w:szCs w:val="22"/>
              </w:rPr>
              <w:t>00，</w:t>
            </w:r>
            <w:r w:rsidRPr="00685AD3">
              <w:rPr>
                <w:rFonts w:ascii="微軟正黑體" w:eastAsia="微軟正黑體" w:hAnsi="微軟正黑體" w:hint="eastAsia"/>
                <w:color w:val="FF0000"/>
                <w:sz w:val="28"/>
                <w:szCs w:val="28"/>
              </w:rPr>
              <w:t>學員自付 NT$</w:t>
            </w:r>
            <w:r w:rsidR="007D691B">
              <w:rPr>
                <w:rFonts w:ascii="微軟正黑體" w:eastAsia="微軟正黑體" w:hAnsi="微軟正黑體"/>
                <w:color w:val="FF0000"/>
                <w:sz w:val="28"/>
                <w:szCs w:val="28"/>
              </w:rPr>
              <w:t>8</w:t>
            </w:r>
            <w:r w:rsidRPr="00685AD3">
              <w:rPr>
                <w:rFonts w:ascii="微軟正黑體" w:eastAsia="微軟正黑體" w:hAnsi="微軟正黑體" w:hint="eastAsia"/>
                <w:color w:val="FF0000"/>
                <w:sz w:val="28"/>
                <w:szCs w:val="28"/>
              </w:rPr>
              <w:t>,</w:t>
            </w:r>
            <w:r w:rsidRPr="00685AD3">
              <w:rPr>
                <w:rFonts w:ascii="微軟正黑體" w:eastAsia="微軟正黑體" w:hAnsi="微軟正黑體"/>
                <w:color w:val="FF0000"/>
                <w:sz w:val="28"/>
                <w:szCs w:val="28"/>
              </w:rPr>
              <w:t>0</w:t>
            </w:r>
            <w:r w:rsidRPr="00685AD3">
              <w:rPr>
                <w:rFonts w:ascii="微軟正黑體" w:eastAsia="微軟正黑體" w:hAnsi="微軟正黑體" w:hint="eastAsia"/>
                <w:color w:val="FF0000"/>
                <w:sz w:val="28"/>
                <w:szCs w:val="28"/>
              </w:rPr>
              <w:t>00</w:t>
            </w:r>
            <w:r w:rsidRPr="00685AD3">
              <w:rPr>
                <w:rFonts w:ascii="微軟正黑體" w:eastAsia="微軟正黑體" w:hAnsi="微軟正黑體" w:hint="eastAsia"/>
                <w:color w:val="000000"/>
                <w:sz w:val="28"/>
                <w:szCs w:val="28"/>
              </w:rPr>
              <w:t>。</w:t>
            </w:r>
          </w:p>
          <w:p w14:paraId="6C81FE0A" w14:textId="77777777" w:rsidR="00685AD3" w:rsidRPr="00685AD3" w:rsidRDefault="00685AD3" w:rsidP="00685AD3">
            <w:pPr>
              <w:widowControl/>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bCs/>
                <w:sz w:val="20"/>
                <w:szCs w:val="20"/>
              </w:rPr>
              <w:t xml:space="preserve"> (課費費用不含款郵電與匯款手續費用)</w:t>
            </w:r>
          </w:p>
        </w:tc>
      </w:tr>
      <w:tr w:rsidR="00685AD3" w:rsidRPr="00685AD3" w14:paraId="1CE4F663" w14:textId="77777777" w:rsidTr="00736FC7">
        <w:trPr>
          <w:cantSplit/>
          <w:trHeight w:val="567"/>
          <w:jc w:val="center"/>
        </w:trPr>
        <w:tc>
          <w:tcPr>
            <w:tcW w:w="3041" w:type="dxa"/>
            <w:gridSpan w:val="2"/>
            <w:tcBorders>
              <w:top w:val="single" w:sz="8" w:space="0" w:color="auto"/>
              <w:left w:val="single" w:sz="18" w:space="0" w:color="auto"/>
              <w:bottom w:val="single" w:sz="18" w:space="0" w:color="auto"/>
              <w:right w:val="single" w:sz="8" w:space="0" w:color="auto"/>
            </w:tcBorders>
            <w:vAlign w:val="center"/>
          </w:tcPr>
          <w:p w14:paraId="3E1BCB87" w14:textId="77777777" w:rsidR="00685AD3" w:rsidRPr="00685AD3" w:rsidRDefault="00685AD3" w:rsidP="00685AD3">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收據抬頭:</w:t>
            </w:r>
          </w:p>
        </w:tc>
        <w:tc>
          <w:tcPr>
            <w:tcW w:w="7229" w:type="dxa"/>
            <w:gridSpan w:val="4"/>
            <w:tcBorders>
              <w:top w:val="single" w:sz="8" w:space="0" w:color="auto"/>
              <w:left w:val="single" w:sz="8" w:space="0" w:color="auto"/>
              <w:bottom w:val="single" w:sz="18" w:space="0" w:color="auto"/>
              <w:right w:val="single" w:sz="18" w:space="0" w:color="auto"/>
            </w:tcBorders>
            <w:vAlign w:val="center"/>
          </w:tcPr>
          <w:p w14:paraId="4B5BD41B" w14:textId="77777777" w:rsidR="00685AD3" w:rsidRPr="00685AD3" w:rsidRDefault="00685AD3" w:rsidP="00685AD3">
            <w:pPr>
              <w:pStyle w:val="5"/>
              <w:spacing w:line="300" w:lineRule="exact"/>
              <w:ind w:left="0"/>
              <w:rPr>
                <w:rFonts w:ascii="微軟正黑體" w:eastAsia="微軟正黑體" w:hAnsi="微軟正黑體"/>
                <w:sz w:val="22"/>
                <w:szCs w:val="22"/>
              </w:rPr>
            </w:pPr>
            <w:r w:rsidRPr="00685AD3">
              <w:rPr>
                <w:rFonts w:ascii="微軟正黑體" w:eastAsia="微軟正黑體" w:hAnsi="微軟正黑體" w:hint="eastAsia"/>
                <w:sz w:val="22"/>
                <w:szCs w:val="22"/>
              </w:rPr>
              <w:t>統一編號:</w:t>
            </w:r>
          </w:p>
        </w:tc>
      </w:tr>
    </w:tbl>
    <w:p w14:paraId="16CD00FE" w14:textId="77777777" w:rsidR="00CD1A03" w:rsidRPr="00685AD3" w:rsidRDefault="00CD1A03" w:rsidP="00CD1A03">
      <w:pPr>
        <w:snapToGrid w:val="0"/>
        <w:spacing w:line="300" w:lineRule="exact"/>
        <w:rPr>
          <w:rFonts w:ascii="微軟正黑體" w:eastAsia="微軟正黑體" w:hAnsi="微軟正黑體"/>
          <w:color w:val="FFFFFF"/>
          <w:sz w:val="22"/>
          <w:szCs w:val="22"/>
        </w:rPr>
      </w:pPr>
    </w:p>
    <w:p w14:paraId="51ABDF9F" w14:textId="77777777" w:rsidR="00CD1A03" w:rsidRPr="00685AD3" w:rsidRDefault="00CD1A03" w:rsidP="00CD1A03">
      <w:pPr>
        <w:snapToGrid w:val="0"/>
        <w:spacing w:line="300" w:lineRule="exact"/>
        <w:ind w:leftChars="-59" w:left="283" w:hangingChars="193" w:hanging="425"/>
        <w:rPr>
          <w:rFonts w:ascii="微軟正黑體" w:eastAsia="微軟正黑體" w:hAnsi="微軟正黑體"/>
          <w:color w:val="FFFFFF"/>
          <w:sz w:val="22"/>
          <w:szCs w:val="22"/>
        </w:rPr>
      </w:pPr>
      <w:r w:rsidRPr="00685AD3">
        <w:rPr>
          <w:rFonts w:ascii="微軟正黑體" w:eastAsia="微軟正黑體" w:hAnsi="微軟正黑體" w:hint="eastAsia"/>
          <w:color w:val="FFFFFF"/>
          <w:sz w:val="22"/>
          <w:szCs w:val="22"/>
          <w:highlight w:val="black"/>
        </w:rPr>
        <w:t>注意事項</w:t>
      </w:r>
    </w:p>
    <w:p w14:paraId="49AEBE50" w14:textId="77777777"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1. *項目 務請填寫以利行前通知或有臨時注意事項時聯絡。</w:t>
      </w:r>
    </w:p>
    <w:p w14:paraId="4FC7DDF3" w14:textId="77777777"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2.團報時每人仍需填一份資料，並加註團報聯絡人聯絡資料。</w:t>
      </w:r>
    </w:p>
    <w:p w14:paraId="419A99C8" w14:textId="36564135"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3.依</w:t>
      </w:r>
      <w:r w:rsidR="006C58B1" w:rsidRPr="006C58B1">
        <w:rPr>
          <w:rFonts w:ascii="微軟正黑體" w:eastAsia="微軟正黑體" w:hAnsi="微軟正黑體" w:cs="新細明體" w:hint="eastAsia"/>
          <w:kern w:val="0"/>
          <w:sz w:val="22"/>
          <w:szCs w:val="22"/>
          <w:lang w:val="zh-TW"/>
        </w:rPr>
        <w:t>智慧電子人才應用發展推動計畫</w:t>
      </w:r>
      <w:r w:rsidRPr="00685AD3">
        <w:rPr>
          <w:rFonts w:ascii="微軟正黑體" w:eastAsia="微軟正黑體" w:hAnsi="微軟正黑體" w:cs="新細明體" w:hint="eastAsia"/>
          <w:kern w:val="0"/>
          <w:sz w:val="22"/>
          <w:szCs w:val="22"/>
          <w:lang w:val="zh-TW"/>
        </w:rPr>
        <w:t>短期在職訓練班學員產業認定標準，請務必確認符合</w:t>
      </w:r>
      <w:r w:rsidRPr="00685AD3">
        <w:rPr>
          <w:rFonts w:ascii="微軟正黑體" w:eastAsia="微軟正黑體" w:hAnsi="微軟正黑體" w:cs="新細明體"/>
          <w:kern w:val="0"/>
          <w:sz w:val="22"/>
          <w:szCs w:val="22"/>
          <w:lang w:val="zh-TW"/>
        </w:rPr>
        <w:t xml:space="preserve"> </w:t>
      </w:r>
      <w:r w:rsidRPr="00685AD3">
        <w:rPr>
          <w:rFonts w:ascii="微軟正黑體" w:eastAsia="微軟正黑體" w:hAnsi="微軟正黑體" w:cs="新細明體" w:hint="eastAsia"/>
          <w:kern w:val="0"/>
          <w:sz w:val="22"/>
          <w:szCs w:val="22"/>
          <w:lang w:val="zh-TW"/>
        </w:rPr>
        <w:t>半導體年鑑廠商名錄所列之公司</w:t>
      </w:r>
      <w:r w:rsidRPr="00685AD3">
        <w:rPr>
          <w:rFonts w:ascii="微軟正黑體" w:eastAsia="微軟正黑體" w:hAnsi="微軟正黑體" w:cs="新細明體"/>
          <w:kern w:val="0"/>
          <w:sz w:val="22"/>
          <w:szCs w:val="22"/>
          <w:lang w:val="zh-TW"/>
        </w:rPr>
        <w:t xml:space="preserve"> </w:t>
      </w:r>
      <w:r w:rsidRPr="00685AD3">
        <w:rPr>
          <w:rFonts w:ascii="微軟正黑體" w:eastAsia="微軟正黑體" w:hAnsi="微軟正黑體" w:cs="新細明體" w:hint="eastAsia"/>
          <w:kern w:val="0"/>
          <w:sz w:val="22"/>
          <w:szCs w:val="22"/>
          <w:lang w:val="zh-TW"/>
        </w:rPr>
        <w:t>資格</w:t>
      </w:r>
      <w:r w:rsidRPr="00685AD3">
        <w:rPr>
          <w:rFonts w:ascii="微軟正黑體" w:eastAsia="微軟正黑體" w:hAnsi="微軟正黑體" w:hint="eastAsia"/>
          <w:sz w:val="22"/>
          <w:szCs w:val="22"/>
        </w:rPr>
        <w:t>，學員符合補助條件並準時繳交相關文件且</w:t>
      </w:r>
      <w:r w:rsidRPr="00685AD3">
        <w:rPr>
          <w:rFonts w:ascii="微軟正黑體" w:eastAsia="微軟正黑體" w:hAnsi="微軟正黑體" w:hint="eastAsia"/>
          <w:bCs/>
          <w:sz w:val="22"/>
          <w:szCs w:val="22"/>
        </w:rPr>
        <w:t>出勤狀況達80%(含)以上</w:t>
      </w:r>
      <w:r w:rsidRPr="00685AD3">
        <w:rPr>
          <w:rFonts w:ascii="微軟正黑體" w:eastAsia="微軟正黑體" w:hAnsi="微軟正黑體" w:hint="eastAsia"/>
          <w:sz w:val="22"/>
          <w:szCs w:val="22"/>
        </w:rPr>
        <w:t>。</w:t>
      </w:r>
    </w:p>
    <w:p w14:paraId="630A53B6" w14:textId="77777777" w:rsidR="00CD1A03" w:rsidRPr="00685AD3" w:rsidRDefault="00CD1A03" w:rsidP="002436A8">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4.資料更新詳見聯合教育訓練中心(</w:t>
      </w:r>
      <w:hyperlink r:id="rId10" w:history="1">
        <w:r w:rsidR="002436A8" w:rsidRPr="00F1473F">
          <w:rPr>
            <w:rStyle w:val="a7"/>
            <w:rFonts w:ascii="微軟正黑體" w:eastAsia="微軟正黑體" w:hAnsi="微軟正黑體" w:hint="eastAsia"/>
            <w:sz w:val="22"/>
            <w:szCs w:val="22"/>
          </w:rPr>
          <w:t>www.</w:t>
        </w:r>
        <w:r w:rsidR="002436A8" w:rsidRPr="00F1473F">
          <w:rPr>
            <w:rStyle w:val="a7"/>
            <w:rFonts w:ascii="微軟正黑體" w:eastAsia="微軟正黑體" w:hAnsi="微軟正黑體"/>
            <w:sz w:val="22"/>
            <w:szCs w:val="22"/>
          </w:rPr>
          <w:t>ssi</w:t>
        </w:r>
        <w:r w:rsidR="002436A8" w:rsidRPr="00F1473F">
          <w:rPr>
            <w:rStyle w:val="a7"/>
            <w:rFonts w:ascii="微軟正黑體" w:eastAsia="微軟正黑體" w:hAnsi="微軟正黑體" w:hint="eastAsia"/>
            <w:sz w:val="22"/>
            <w:szCs w:val="22"/>
          </w:rPr>
          <w:t>.org.tw</w:t>
        </w:r>
      </w:hyperlink>
      <w:r w:rsidRPr="00685AD3">
        <w:rPr>
          <w:rFonts w:ascii="微軟正黑體" w:eastAsia="微軟正黑體" w:hAnsi="微軟正黑體" w:hint="eastAsia"/>
          <w:sz w:val="22"/>
          <w:szCs w:val="22"/>
        </w:rPr>
        <w:t>)網頁。</w:t>
      </w:r>
    </w:p>
    <w:p w14:paraId="1E3A66F4" w14:textId="77777777"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5.若遇不可預測之突發因素，聯合教育訓練中心保有相關課程時間調整及講師之變動權。</w:t>
      </w:r>
    </w:p>
    <w:p w14:paraId="418C5F74" w14:textId="77777777" w:rsidR="00CD1A03" w:rsidRPr="00685AD3" w:rsidRDefault="00CD1A03" w:rsidP="00685AD3">
      <w:pPr>
        <w:spacing w:line="300" w:lineRule="exact"/>
        <w:ind w:leftChars="-60" w:left="-144"/>
        <w:rPr>
          <w:rFonts w:ascii="微軟正黑體" w:eastAsia="微軟正黑體" w:hAnsi="微軟正黑體"/>
          <w:color w:val="000000"/>
          <w:sz w:val="22"/>
          <w:szCs w:val="22"/>
        </w:rPr>
      </w:pPr>
      <w:r w:rsidRPr="00685AD3">
        <w:rPr>
          <w:rFonts w:ascii="微軟正黑體" w:eastAsia="微軟正黑體" w:hAnsi="微軟正黑體" w:hint="eastAsia"/>
          <w:sz w:val="22"/>
          <w:szCs w:val="22"/>
        </w:rPr>
        <w:t>6.受訓期間學員上課時數未達訓練總時數80%（含）者，無論缺課理由為何，單位不頒發給結訓證書。</w:t>
      </w:r>
    </w:p>
    <w:sectPr w:rsidR="00CD1A03" w:rsidRPr="00685AD3" w:rsidSect="007D691B">
      <w:headerReference w:type="default" r:id="rId11"/>
      <w:footerReference w:type="default" r:id="rId12"/>
      <w:pgSz w:w="11906" w:h="16838" w:code="9"/>
      <w:pgMar w:top="1134" w:right="1134" w:bottom="737" w:left="113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0BC7C" w14:textId="77777777" w:rsidR="00490B06" w:rsidRDefault="00490B06">
      <w:r>
        <w:separator/>
      </w:r>
    </w:p>
  </w:endnote>
  <w:endnote w:type="continuationSeparator" w:id="0">
    <w:p w14:paraId="33CCEBC2" w14:textId="77777777" w:rsidR="00490B06" w:rsidRDefault="0049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ө">
    <w:altName w:val="Times New Roman"/>
    <w:panose1 w:val="00000000000000000000"/>
    <w:charset w:val="00"/>
    <w:family w:val="roman"/>
    <w:notTrueType/>
    <w:pitch w:val="default"/>
  </w:font>
  <w:font w:name="華康粗黑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4436" w14:textId="77777777" w:rsidR="008E6A5B" w:rsidRPr="00D2251C" w:rsidRDefault="002D3181" w:rsidP="00D2251C">
    <w:pPr>
      <w:pStyle w:val="a9"/>
      <w:jc w:val="right"/>
      <w:rPr>
        <w:rFonts w:ascii="微軟正黑體" w:eastAsia="微軟正黑體" w:hAnsi="微軟正黑體"/>
        <w:b/>
        <w:sz w:val="24"/>
        <w:szCs w:val="24"/>
      </w:rPr>
    </w:pPr>
    <w:r>
      <w:rPr>
        <w:noProof/>
      </w:rPr>
      <w:drawing>
        <wp:anchor distT="0" distB="0" distL="114300" distR="114300" simplePos="0" relativeHeight="251657216" behindDoc="0" locked="0" layoutInCell="1" allowOverlap="1" wp14:anchorId="1E334E54" wp14:editId="3150B68C">
          <wp:simplePos x="0" y="0"/>
          <wp:positionH relativeFrom="column">
            <wp:posOffset>4251960</wp:posOffset>
          </wp:positionH>
          <wp:positionV relativeFrom="paragraph">
            <wp:posOffset>-26035</wp:posOffset>
          </wp:positionV>
          <wp:extent cx="581025" cy="4095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A5B">
      <w:rPr>
        <w:rFonts w:ascii="微軟正黑體" w:eastAsia="微軟正黑體" w:hAnsi="微軟正黑體" w:hint="eastAsia"/>
        <w:b/>
        <w:sz w:val="24"/>
        <w:szCs w:val="24"/>
      </w:rPr>
      <w:t>經濟部</w:t>
    </w:r>
    <w:r w:rsidR="008E6A5B" w:rsidRPr="00EB2F78">
      <w:rPr>
        <w:rFonts w:ascii="微軟正黑體" w:eastAsia="微軟正黑體" w:hAnsi="微軟正黑體" w:hint="eastAsia"/>
        <w:b/>
        <w:sz w:val="24"/>
        <w:szCs w:val="24"/>
      </w:rPr>
      <w:t>工業局廣告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49369" w14:textId="77777777" w:rsidR="00490B06" w:rsidRDefault="00490B06">
      <w:r>
        <w:separator/>
      </w:r>
    </w:p>
  </w:footnote>
  <w:footnote w:type="continuationSeparator" w:id="0">
    <w:p w14:paraId="59D17E63" w14:textId="77777777" w:rsidR="00490B06" w:rsidRDefault="00490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F93FD" w14:textId="77777777" w:rsidR="00D2251C" w:rsidRPr="00D2251C" w:rsidRDefault="002D3181">
    <w:pPr>
      <w:pStyle w:val="a9"/>
      <w:rPr>
        <w:sz w:val="32"/>
        <w:szCs w:val="32"/>
      </w:rPr>
    </w:pPr>
    <w:r w:rsidRPr="00D2251C">
      <w:rPr>
        <w:noProof/>
        <w:sz w:val="32"/>
        <w:szCs w:val="32"/>
      </w:rPr>
      <w:drawing>
        <wp:anchor distT="0" distB="0" distL="114300" distR="114300" simplePos="0" relativeHeight="251658240" behindDoc="1" locked="0" layoutInCell="1" allowOverlap="1" wp14:anchorId="0B216DF7" wp14:editId="1C84656A">
          <wp:simplePos x="0" y="0"/>
          <wp:positionH relativeFrom="column">
            <wp:posOffset>-15240</wp:posOffset>
          </wp:positionH>
          <wp:positionV relativeFrom="paragraph">
            <wp:posOffset>-235585</wp:posOffset>
          </wp:positionV>
          <wp:extent cx="641985" cy="514350"/>
          <wp:effectExtent l="0" t="0" r="5715" b="0"/>
          <wp:wrapNone/>
          <wp:docPr id="2" name="圖片 2" descr="Agiteklogo_去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iteklogo_去背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51C">
      <w:rPr>
        <w:rFonts w:ascii="微軟正黑體" w:eastAsia="微軟正黑體" w:hAnsi="微軟正黑體" w:hint="eastAsia"/>
        <w:b/>
        <w:color w:val="000000"/>
        <w:spacing w:val="4"/>
        <w:sz w:val="32"/>
        <w:szCs w:val="32"/>
      </w:rPr>
      <w:t xml:space="preserve">      </w:t>
    </w:r>
    <w:r w:rsidR="00D2251C" w:rsidRPr="00D2251C">
      <w:rPr>
        <w:rFonts w:ascii="微軟正黑體" w:eastAsia="微軟正黑體" w:hAnsi="微軟正黑體" w:hint="eastAsia"/>
        <w:b/>
        <w:color w:val="000000"/>
        <w:spacing w:val="4"/>
        <w:sz w:val="32"/>
        <w:szCs w:val="32"/>
      </w:rPr>
      <w:t>亞卓國際顧問股份有限公司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824"/>
    <w:multiLevelType w:val="hybridMultilevel"/>
    <w:tmpl w:val="A5649ADE"/>
    <w:lvl w:ilvl="0" w:tplc="606437C4">
      <w:start w:val="1"/>
      <w:numFmt w:val="taiwaneseCountingThousand"/>
      <w:lvlText w:val="(%1)"/>
      <w:lvlJc w:val="left"/>
      <w:pPr>
        <w:ind w:left="1330" w:hanging="480"/>
      </w:pPr>
      <w:rPr>
        <w:rFonts w:hint="eastAsia"/>
      </w:rPr>
    </w:lvl>
    <w:lvl w:ilvl="1" w:tplc="0409000F">
      <w:start w:val="1"/>
      <w:numFmt w:val="decimal"/>
      <w:lvlText w:val="%2."/>
      <w:lvlJc w:val="left"/>
      <w:pPr>
        <w:ind w:left="1810" w:hanging="480"/>
      </w:pPr>
      <w:rPr>
        <w:rFonts w:hint="default"/>
      </w:rPr>
    </w:lvl>
    <w:lvl w:ilvl="2" w:tplc="9AA2BCE2">
      <w:start w:val="1"/>
      <w:numFmt w:val="decimal"/>
      <w:lvlText w:val="(%3)"/>
      <w:lvlJc w:val="left"/>
      <w:pPr>
        <w:ind w:left="2530" w:hanging="720"/>
      </w:pPr>
      <w:rPr>
        <w:rFonts w:hint="default"/>
      </w:rPr>
    </w:lvl>
    <w:lvl w:ilvl="3" w:tplc="04090015">
      <w:start w:val="1"/>
      <w:numFmt w:val="taiwaneseCountingThousand"/>
      <w:lvlText w:val="%4、"/>
      <w:lvlJc w:val="left"/>
      <w:pPr>
        <w:ind w:left="3010" w:hanging="720"/>
      </w:pPr>
      <w:rPr>
        <w:rFonts w:hint="default"/>
        <w:sz w:val="30"/>
      </w:rPr>
    </w:lvl>
    <w:lvl w:ilvl="4" w:tplc="9FDE8DE0">
      <w:start w:val="1"/>
      <w:numFmt w:val="bullet"/>
      <w:lvlText w:val="□"/>
      <w:lvlJc w:val="left"/>
      <w:pPr>
        <w:ind w:left="3130" w:hanging="360"/>
      </w:pPr>
      <w:rPr>
        <w:rFonts w:ascii="標楷體" w:eastAsia="標楷體" w:hAnsi="標楷體" w:cs="Times New Roman" w:hint="eastAsia"/>
      </w:r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07A336B6"/>
    <w:multiLevelType w:val="hybridMultilevel"/>
    <w:tmpl w:val="24D8FA44"/>
    <w:lvl w:ilvl="0" w:tplc="824655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F720915"/>
    <w:multiLevelType w:val="hybridMultilevel"/>
    <w:tmpl w:val="18DAE17A"/>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8010F9"/>
    <w:multiLevelType w:val="hybridMultilevel"/>
    <w:tmpl w:val="BBB0E0A0"/>
    <w:lvl w:ilvl="0" w:tplc="0409000B">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9112923"/>
    <w:multiLevelType w:val="hybridMultilevel"/>
    <w:tmpl w:val="A82E7050"/>
    <w:lvl w:ilvl="0" w:tplc="04090001">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E325EF1"/>
    <w:multiLevelType w:val="hybridMultilevel"/>
    <w:tmpl w:val="70D07EBA"/>
    <w:lvl w:ilvl="0" w:tplc="FFFFFFFF">
      <w:start w:val="1"/>
      <w:numFmt w:val="bullet"/>
      <w:pStyle w:val="Item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702BBA"/>
    <w:multiLevelType w:val="hybridMultilevel"/>
    <w:tmpl w:val="D310A5FE"/>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6B9C1275"/>
    <w:multiLevelType w:val="hybridMultilevel"/>
    <w:tmpl w:val="89F8632A"/>
    <w:lvl w:ilvl="0" w:tplc="0409000F">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1AF2740"/>
    <w:multiLevelType w:val="hybridMultilevel"/>
    <w:tmpl w:val="EA5686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69D2446"/>
    <w:multiLevelType w:val="hybridMultilevel"/>
    <w:tmpl w:val="A9084624"/>
    <w:lvl w:ilvl="0" w:tplc="DC042A28">
      <w:numFmt w:val="bullet"/>
      <w:lvlText w:val="●"/>
      <w:lvlJc w:val="left"/>
      <w:pPr>
        <w:tabs>
          <w:tab w:val="num" w:pos="360"/>
        </w:tabs>
        <w:ind w:left="360" w:hanging="360"/>
      </w:pPr>
      <w:rPr>
        <w:rFonts w:ascii="Times New Roman" w:eastAsia="新細明體" w:hAnsi="Times New Roman" w:cs="Times New Roman" w:hint="default"/>
      </w:rPr>
    </w:lvl>
    <w:lvl w:ilvl="1" w:tplc="76864D60">
      <w:start w:val="1"/>
      <w:numFmt w:val="bullet"/>
      <w:lvlText w:val=""/>
      <w:lvlJc w:val="left"/>
      <w:pPr>
        <w:tabs>
          <w:tab w:val="num" w:pos="960"/>
        </w:tabs>
        <w:ind w:left="960" w:hanging="480"/>
      </w:pPr>
      <w:rPr>
        <w:rFonts w:ascii="Symbol" w:hAnsi="Symbol"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7AD09D0"/>
    <w:multiLevelType w:val="hybridMultilevel"/>
    <w:tmpl w:val="47AE652E"/>
    <w:lvl w:ilvl="0" w:tplc="04090009">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8AA598A"/>
    <w:multiLevelType w:val="hybridMultilevel"/>
    <w:tmpl w:val="44C46E68"/>
    <w:lvl w:ilvl="0" w:tplc="0409000F">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960"/>
        </w:tabs>
        <w:ind w:left="960" w:hanging="480"/>
      </w:pPr>
      <w:rPr>
        <w:rFonts w:ascii="Wingdings" w:hAnsi="Wingdings" w:hint="default"/>
      </w:rPr>
    </w:lvl>
    <w:lvl w:ilvl="2" w:tplc="8856DB6C">
      <w:start w:val="6"/>
      <w:numFmt w:val="taiwaneseCountingThousand"/>
      <w:lvlText w:val="%3、"/>
      <w:lvlJc w:val="left"/>
      <w:pPr>
        <w:ind w:left="1680" w:hanging="720"/>
      </w:pPr>
      <w:rPr>
        <w:rFonts w:hint="default"/>
      </w:rPr>
    </w:lvl>
    <w:lvl w:ilvl="3" w:tplc="818AEAA4">
      <w:start w:val="6"/>
      <w:numFmt w:val="taiwaneseCountingThousand"/>
      <w:lvlText w:val="%4．"/>
      <w:lvlJc w:val="left"/>
      <w:pPr>
        <w:ind w:left="2160" w:hanging="720"/>
      </w:pPr>
      <w:rPr>
        <w:rFont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6"/>
  </w:num>
  <w:num w:numId="3">
    <w:abstractNumId w:val="9"/>
  </w:num>
  <w:num w:numId="4">
    <w:abstractNumId w:val="10"/>
  </w:num>
  <w:num w:numId="5">
    <w:abstractNumId w:val="7"/>
  </w:num>
  <w:num w:numId="6">
    <w:abstractNumId w:val="1"/>
  </w:num>
  <w:num w:numId="7">
    <w:abstractNumId w:val="2"/>
  </w:num>
  <w:num w:numId="8">
    <w:abstractNumId w:val="0"/>
  </w:num>
  <w:num w:numId="9">
    <w:abstractNumId w:val="8"/>
  </w:num>
  <w:num w:numId="10">
    <w:abstractNumId w:val="3"/>
  </w:num>
  <w:num w:numId="11">
    <w:abstractNumId w:val="4"/>
  </w:num>
  <w:num w:numId="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58"/>
    <w:rsid w:val="00001FCC"/>
    <w:rsid w:val="00004431"/>
    <w:rsid w:val="00020968"/>
    <w:rsid w:val="00034DF9"/>
    <w:rsid w:val="000365CF"/>
    <w:rsid w:val="00052FB7"/>
    <w:rsid w:val="00057215"/>
    <w:rsid w:val="00071C92"/>
    <w:rsid w:val="00092C77"/>
    <w:rsid w:val="00092D8A"/>
    <w:rsid w:val="000C2148"/>
    <w:rsid w:val="000F10C7"/>
    <w:rsid w:val="000F4D06"/>
    <w:rsid w:val="000F70D5"/>
    <w:rsid w:val="0012344D"/>
    <w:rsid w:val="001246D6"/>
    <w:rsid w:val="00135EDE"/>
    <w:rsid w:val="00142E4A"/>
    <w:rsid w:val="0015015A"/>
    <w:rsid w:val="00186F51"/>
    <w:rsid w:val="00187C38"/>
    <w:rsid w:val="00193A50"/>
    <w:rsid w:val="001A6F1F"/>
    <w:rsid w:val="001C0B4A"/>
    <w:rsid w:val="001D019C"/>
    <w:rsid w:val="001D40A4"/>
    <w:rsid w:val="001D41D9"/>
    <w:rsid w:val="001E2379"/>
    <w:rsid w:val="001E312F"/>
    <w:rsid w:val="001E332E"/>
    <w:rsid w:val="001F06DB"/>
    <w:rsid w:val="00202629"/>
    <w:rsid w:val="00202F84"/>
    <w:rsid w:val="00207E9A"/>
    <w:rsid w:val="00214E6E"/>
    <w:rsid w:val="00215419"/>
    <w:rsid w:val="00223104"/>
    <w:rsid w:val="00225C36"/>
    <w:rsid w:val="00227656"/>
    <w:rsid w:val="00231A6B"/>
    <w:rsid w:val="002436A8"/>
    <w:rsid w:val="002508DB"/>
    <w:rsid w:val="00263C2A"/>
    <w:rsid w:val="0028179F"/>
    <w:rsid w:val="00294489"/>
    <w:rsid w:val="00294587"/>
    <w:rsid w:val="00297DAB"/>
    <w:rsid w:val="002A0429"/>
    <w:rsid w:val="002A7194"/>
    <w:rsid w:val="002D3181"/>
    <w:rsid w:val="002D470C"/>
    <w:rsid w:val="002E263C"/>
    <w:rsid w:val="002E6463"/>
    <w:rsid w:val="00303DDB"/>
    <w:rsid w:val="00305969"/>
    <w:rsid w:val="0031706D"/>
    <w:rsid w:val="00336F76"/>
    <w:rsid w:val="0034172F"/>
    <w:rsid w:val="00347EC2"/>
    <w:rsid w:val="00350B4F"/>
    <w:rsid w:val="00352BD3"/>
    <w:rsid w:val="0035555C"/>
    <w:rsid w:val="00371ECD"/>
    <w:rsid w:val="003749D2"/>
    <w:rsid w:val="003827AD"/>
    <w:rsid w:val="0038563E"/>
    <w:rsid w:val="003A4540"/>
    <w:rsid w:val="003C1D91"/>
    <w:rsid w:val="003D292C"/>
    <w:rsid w:val="003D5CF9"/>
    <w:rsid w:val="003E26B2"/>
    <w:rsid w:val="003F3B3A"/>
    <w:rsid w:val="003F6EEE"/>
    <w:rsid w:val="003F7981"/>
    <w:rsid w:val="004035A7"/>
    <w:rsid w:val="0040602F"/>
    <w:rsid w:val="00412ED7"/>
    <w:rsid w:val="004131E3"/>
    <w:rsid w:val="00421F9C"/>
    <w:rsid w:val="00425E21"/>
    <w:rsid w:val="004352FD"/>
    <w:rsid w:val="004446EA"/>
    <w:rsid w:val="00447146"/>
    <w:rsid w:val="00461145"/>
    <w:rsid w:val="00473A6A"/>
    <w:rsid w:val="004756B2"/>
    <w:rsid w:val="00483702"/>
    <w:rsid w:val="00483767"/>
    <w:rsid w:val="0048488E"/>
    <w:rsid w:val="00490B06"/>
    <w:rsid w:val="00493CA2"/>
    <w:rsid w:val="004969C8"/>
    <w:rsid w:val="004A140F"/>
    <w:rsid w:val="004C0709"/>
    <w:rsid w:val="004C3C3A"/>
    <w:rsid w:val="004C4F1E"/>
    <w:rsid w:val="004E0095"/>
    <w:rsid w:val="004E1757"/>
    <w:rsid w:val="004E5B46"/>
    <w:rsid w:val="004F6D52"/>
    <w:rsid w:val="00522BC9"/>
    <w:rsid w:val="00526BE5"/>
    <w:rsid w:val="00536F62"/>
    <w:rsid w:val="005379FF"/>
    <w:rsid w:val="00545674"/>
    <w:rsid w:val="005563A0"/>
    <w:rsid w:val="005602F1"/>
    <w:rsid w:val="00560793"/>
    <w:rsid w:val="005805FE"/>
    <w:rsid w:val="00585A1A"/>
    <w:rsid w:val="005943A7"/>
    <w:rsid w:val="00597AF8"/>
    <w:rsid w:val="00597BA6"/>
    <w:rsid w:val="005A0D4C"/>
    <w:rsid w:val="005A4025"/>
    <w:rsid w:val="005C0B5F"/>
    <w:rsid w:val="005C22B7"/>
    <w:rsid w:val="005E6B40"/>
    <w:rsid w:val="006114B8"/>
    <w:rsid w:val="00613411"/>
    <w:rsid w:val="0061529E"/>
    <w:rsid w:val="00624D7A"/>
    <w:rsid w:val="006359DF"/>
    <w:rsid w:val="0065105A"/>
    <w:rsid w:val="00661D06"/>
    <w:rsid w:val="00662084"/>
    <w:rsid w:val="006652DA"/>
    <w:rsid w:val="00673D79"/>
    <w:rsid w:val="006851D2"/>
    <w:rsid w:val="00685AD3"/>
    <w:rsid w:val="006916AA"/>
    <w:rsid w:val="006B4D1A"/>
    <w:rsid w:val="006B6D0D"/>
    <w:rsid w:val="006C075A"/>
    <w:rsid w:val="006C13AB"/>
    <w:rsid w:val="006C58B1"/>
    <w:rsid w:val="006D07A2"/>
    <w:rsid w:val="006D1B05"/>
    <w:rsid w:val="006E7A85"/>
    <w:rsid w:val="006F1E52"/>
    <w:rsid w:val="006F30A2"/>
    <w:rsid w:val="00702FFA"/>
    <w:rsid w:val="00716834"/>
    <w:rsid w:val="00716BA6"/>
    <w:rsid w:val="00716EF3"/>
    <w:rsid w:val="007325F3"/>
    <w:rsid w:val="007366B2"/>
    <w:rsid w:val="00736FC7"/>
    <w:rsid w:val="0075786A"/>
    <w:rsid w:val="007759B6"/>
    <w:rsid w:val="0078284A"/>
    <w:rsid w:val="0078304A"/>
    <w:rsid w:val="007A30BC"/>
    <w:rsid w:val="007A4EF2"/>
    <w:rsid w:val="007A677B"/>
    <w:rsid w:val="007C6858"/>
    <w:rsid w:val="007C72F5"/>
    <w:rsid w:val="007D422D"/>
    <w:rsid w:val="007D691B"/>
    <w:rsid w:val="00811DCB"/>
    <w:rsid w:val="00844CFB"/>
    <w:rsid w:val="00852D64"/>
    <w:rsid w:val="008576CF"/>
    <w:rsid w:val="008579AE"/>
    <w:rsid w:val="00857EC0"/>
    <w:rsid w:val="00870960"/>
    <w:rsid w:val="00880C4A"/>
    <w:rsid w:val="00881725"/>
    <w:rsid w:val="008B238C"/>
    <w:rsid w:val="008C29BA"/>
    <w:rsid w:val="008C53E9"/>
    <w:rsid w:val="008C678A"/>
    <w:rsid w:val="008C7D99"/>
    <w:rsid w:val="008D0B2C"/>
    <w:rsid w:val="008E5C6C"/>
    <w:rsid w:val="008E6A5B"/>
    <w:rsid w:val="008E7438"/>
    <w:rsid w:val="00913AD8"/>
    <w:rsid w:val="009202FC"/>
    <w:rsid w:val="00925582"/>
    <w:rsid w:val="009430ED"/>
    <w:rsid w:val="009703D4"/>
    <w:rsid w:val="009759A8"/>
    <w:rsid w:val="009765C2"/>
    <w:rsid w:val="0099656C"/>
    <w:rsid w:val="009A1F2B"/>
    <w:rsid w:val="009B5303"/>
    <w:rsid w:val="009B56E2"/>
    <w:rsid w:val="009B59A2"/>
    <w:rsid w:val="009C426A"/>
    <w:rsid w:val="009C57D3"/>
    <w:rsid w:val="009D0D38"/>
    <w:rsid w:val="00A00490"/>
    <w:rsid w:val="00A24CAF"/>
    <w:rsid w:val="00A44077"/>
    <w:rsid w:val="00A57323"/>
    <w:rsid w:val="00A6042B"/>
    <w:rsid w:val="00A84394"/>
    <w:rsid w:val="00A926EF"/>
    <w:rsid w:val="00AA416A"/>
    <w:rsid w:val="00AB4006"/>
    <w:rsid w:val="00AB72DA"/>
    <w:rsid w:val="00AC2757"/>
    <w:rsid w:val="00AD0CC5"/>
    <w:rsid w:val="00AF7C9B"/>
    <w:rsid w:val="00AF7E92"/>
    <w:rsid w:val="00B15DA5"/>
    <w:rsid w:val="00B169D4"/>
    <w:rsid w:val="00B17B33"/>
    <w:rsid w:val="00B30241"/>
    <w:rsid w:val="00B42EDA"/>
    <w:rsid w:val="00B520FA"/>
    <w:rsid w:val="00B530D8"/>
    <w:rsid w:val="00B53293"/>
    <w:rsid w:val="00B54758"/>
    <w:rsid w:val="00B569BB"/>
    <w:rsid w:val="00B71104"/>
    <w:rsid w:val="00B771D0"/>
    <w:rsid w:val="00B77DA1"/>
    <w:rsid w:val="00B84659"/>
    <w:rsid w:val="00B86B0E"/>
    <w:rsid w:val="00BA4632"/>
    <w:rsid w:val="00BB524B"/>
    <w:rsid w:val="00BB5682"/>
    <w:rsid w:val="00BB65A2"/>
    <w:rsid w:val="00BC2F09"/>
    <w:rsid w:val="00BC530B"/>
    <w:rsid w:val="00BC556C"/>
    <w:rsid w:val="00BD6329"/>
    <w:rsid w:val="00BE5A4D"/>
    <w:rsid w:val="00C05C26"/>
    <w:rsid w:val="00C11EA0"/>
    <w:rsid w:val="00C1252A"/>
    <w:rsid w:val="00C23E5C"/>
    <w:rsid w:val="00C6693C"/>
    <w:rsid w:val="00C76615"/>
    <w:rsid w:val="00C8077C"/>
    <w:rsid w:val="00C83708"/>
    <w:rsid w:val="00C95CBE"/>
    <w:rsid w:val="00CA1D29"/>
    <w:rsid w:val="00CC06E7"/>
    <w:rsid w:val="00CC0A3C"/>
    <w:rsid w:val="00CC3361"/>
    <w:rsid w:val="00CD1A03"/>
    <w:rsid w:val="00CE2F40"/>
    <w:rsid w:val="00D01ABD"/>
    <w:rsid w:val="00D05941"/>
    <w:rsid w:val="00D06233"/>
    <w:rsid w:val="00D2251C"/>
    <w:rsid w:val="00D25679"/>
    <w:rsid w:val="00D326DF"/>
    <w:rsid w:val="00D32F46"/>
    <w:rsid w:val="00D34440"/>
    <w:rsid w:val="00D37645"/>
    <w:rsid w:val="00D60B83"/>
    <w:rsid w:val="00D75CE3"/>
    <w:rsid w:val="00D832BD"/>
    <w:rsid w:val="00D875E7"/>
    <w:rsid w:val="00D925BA"/>
    <w:rsid w:val="00D95B5C"/>
    <w:rsid w:val="00DA6B4E"/>
    <w:rsid w:val="00DB560E"/>
    <w:rsid w:val="00DD044B"/>
    <w:rsid w:val="00DD3005"/>
    <w:rsid w:val="00DD3F8C"/>
    <w:rsid w:val="00DE4B1D"/>
    <w:rsid w:val="00E03C41"/>
    <w:rsid w:val="00E22A12"/>
    <w:rsid w:val="00E26C95"/>
    <w:rsid w:val="00E4298B"/>
    <w:rsid w:val="00E60D09"/>
    <w:rsid w:val="00E6202A"/>
    <w:rsid w:val="00E71011"/>
    <w:rsid w:val="00E73AA9"/>
    <w:rsid w:val="00E77C22"/>
    <w:rsid w:val="00E92F39"/>
    <w:rsid w:val="00EA3888"/>
    <w:rsid w:val="00EA6B1C"/>
    <w:rsid w:val="00EA6D45"/>
    <w:rsid w:val="00EB2F78"/>
    <w:rsid w:val="00EB66AA"/>
    <w:rsid w:val="00EB7846"/>
    <w:rsid w:val="00EC1E50"/>
    <w:rsid w:val="00EC3CCE"/>
    <w:rsid w:val="00EE3E6E"/>
    <w:rsid w:val="00F0421C"/>
    <w:rsid w:val="00F23D17"/>
    <w:rsid w:val="00F23F69"/>
    <w:rsid w:val="00F26FE2"/>
    <w:rsid w:val="00F300A8"/>
    <w:rsid w:val="00F355A2"/>
    <w:rsid w:val="00F535B5"/>
    <w:rsid w:val="00F5537F"/>
    <w:rsid w:val="00F56981"/>
    <w:rsid w:val="00F77B34"/>
    <w:rsid w:val="00F856B8"/>
    <w:rsid w:val="00F86113"/>
    <w:rsid w:val="00F9737F"/>
    <w:rsid w:val="00FA0D79"/>
    <w:rsid w:val="00FA3E4D"/>
    <w:rsid w:val="00FA7CE1"/>
    <w:rsid w:val="00FB696E"/>
    <w:rsid w:val="00FD4919"/>
    <w:rsid w:val="00FE06BB"/>
    <w:rsid w:val="00FF05BC"/>
    <w:rsid w:val="00FF1141"/>
    <w:rsid w:val="00FF5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D3265"/>
  <w15:chartTrackingRefBased/>
  <w15:docId w15:val="{7FB7D842-47C3-4D24-9527-82CF17A8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758"/>
    <w:pPr>
      <w:widowControl w:val="0"/>
    </w:pPr>
    <w:rPr>
      <w:kern w:val="2"/>
      <w:sz w:val="24"/>
      <w:szCs w:val="24"/>
    </w:rPr>
  </w:style>
  <w:style w:type="paragraph" w:styleId="4">
    <w:name w:val="heading 4"/>
    <w:basedOn w:val="a"/>
    <w:next w:val="a"/>
    <w:qFormat/>
    <w:rsid w:val="001A6F1F"/>
    <w:pPr>
      <w:keepNext/>
      <w:spacing w:line="720" w:lineRule="auto"/>
      <w:outlineLvl w:val="3"/>
    </w:pPr>
    <w:rPr>
      <w:rFonts w:ascii="Arial" w:hAnsi="Arial"/>
      <w:sz w:val="36"/>
      <w:szCs w:val="36"/>
    </w:rPr>
  </w:style>
  <w:style w:type="paragraph" w:styleId="5">
    <w:name w:val="heading 5"/>
    <w:basedOn w:val="a"/>
    <w:next w:val="a"/>
    <w:qFormat/>
    <w:rsid w:val="00352BD3"/>
    <w:pPr>
      <w:keepNext/>
      <w:snapToGrid w:val="0"/>
      <w:spacing w:before="20" w:after="20" w:line="240" w:lineRule="atLeast"/>
      <w:ind w:left="57"/>
      <w:jc w:val="both"/>
      <w:outlineLvl w:val="4"/>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51">
    <w:name w:val="text151"/>
    <w:rsid w:val="00B54758"/>
    <w:rPr>
      <w:rFonts w:ascii="sө" w:hAnsi="sө" w:hint="default"/>
      <w:strike w:val="0"/>
      <w:dstrike w:val="0"/>
      <w:color w:val="CC0000"/>
      <w:sz w:val="23"/>
      <w:szCs w:val="23"/>
      <w:u w:val="none"/>
      <w:effect w:val="none"/>
    </w:rPr>
  </w:style>
  <w:style w:type="character" w:styleId="a3">
    <w:name w:val="Strong"/>
    <w:qFormat/>
    <w:rsid w:val="00B54758"/>
    <w:rPr>
      <w:b/>
      <w:bCs/>
    </w:rPr>
  </w:style>
  <w:style w:type="paragraph" w:styleId="a4">
    <w:name w:val="Body Text"/>
    <w:basedOn w:val="a"/>
    <w:rsid w:val="00B54758"/>
    <w:pPr>
      <w:jc w:val="right"/>
    </w:pPr>
    <w:rPr>
      <w:rFonts w:ascii="Arial" w:hAnsi="Arial" w:cs="Arial"/>
    </w:rPr>
  </w:style>
  <w:style w:type="paragraph" w:styleId="a5">
    <w:name w:val="footer"/>
    <w:basedOn w:val="a"/>
    <w:rsid w:val="00B54758"/>
    <w:pPr>
      <w:tabs>
        <w:tab w:val="center" w:pos="4153"/>
        <w:tab w:val="right" w:pos="8306"/>
      </w:tabs>
      <w:snapToGrid w:val="0"/>
    </w:pPr>
    <w:rPr>
      <w:sz w:val="20"/>
      <w:szCs w:val="20"/>
    </w:rPr>
  </w:style>
  <w:style w:type="table" w:styleId="a6">
    <w:name w:val="Table Grid"/>
    <w:basedOn w:val="a1"/>
    <w:uiPriority w:val="59"/>
    <w:rsid w:val="00B547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1">
    <w:name w:val="Item 1"/>
    <w:basedOn w:val="a"/>
    <w:rsid w:val="00B54758"/>
    <w:pPr>
      <w:numPr>
        <w:numId w:val="1"/>
      </w:numPr>
      <w:tabs>
        <w:tab w:val="left" w:pos="0"/>
      </w:tabs>
      <w:snapToGrid w:val="0"/>
    </w:pPr>
    <w:rPr>
      <w:rFonts w:ascii="標楷體" w:eastAsia="標楷體"/>
      <w:szCs w:val="20"/>
    </w:rPr>
  </w:style>
  <w:style w:type="character" w:styleId="a7">
    <w:name w:val="Hyperlink"/>
    <w:rsid w:val="00852D64"/>
    <w:rPr>
      <w:color w:val="0000FF"/>
      <w:u w:val="single"/>
    </w:rPr>
  </w:style>
  <w:style w:type="paragraph" w:styleId="Web">
    <w:name w:val="Normal (Web)"/>
    <w:basedOn w:val="a"/>
    <w:rsid w:val="00352BD3"/>
    <w:pPr>
      <w:widowControl/>
      <w:spacing w:before="100" w:beforeAutospacing="1" w:after="100" w:afterAutospacing="1"/>
    </w:pPr>
    <w:rPr>
      <w:rFonts w:ascii="新細明體"/>
      <w:kern w:val="0"/>
    </w:rPr>
  </w:style>
  <w:style w:type="paragraph" w:styleId="a8">
    <w:name w:val="Body Text Indent"/>
    <w:basedOn w:val="a"/>
    <w:rsid w:val="00F9737F"/>
    <w:pPr>
      <w:spacing w:after="120"/>
      <w:ind w:leftChars="200" w:left="480"/>
    </w:pPr>
  </w:style>
  <w:style w:type="paragraph" w:styleId="a9">
    <w:name w:val="header"/>
    <w:basedOn w:val="a"/>
    <w:rsid w:val="00FD4919"/>
    <w:pPr>
      <w:tabs>
        <w:tab w:val="center" w:pos="4153"/>
        <w:tab w:val="right" w:pos="8306"/>
      </w:tabs>
      <w:snapToGrid w:val="0"/>
    </w:pPr>
    <w:rPr>
      <w:sz w:val="20"/>
      <w:szCs w:val="20"/>
    </w:rPr>
  </w:style>
  <w:style w:type="paragraph" w:customStyle="1" w:styleId="aa">
    <w:name w:val="附表一"/>
    <w:basedOn w:val="a"/>
    <w:autoRedefine/>
    <w:rsid w:val="0078284A"/>
    <w:pPr>
      <w:snapToGrid w:val="0"/>
      <w:spacing w:line="0" w:lineRule="atLeast"/>
      <w:ind w:right="-6"/>
    </w:pPr>
    <w:rPr>
      <w:rFonts w:ascii="Arial" w:hAnsi="Arial"/>
      <w:color w:val="FFFFFF"/>
      <w:sz w:val="20"/>
      <w:szCs w:val="20"/>
      <w:shd w:val="clear" w:color="auto" w:fill="F79325"/>
    </w:rPr>
  </w:style>
  <w:style w:type="character" w:styleId="ab">
    <w:name w:val="FollowedHyperlink"/>
    <w:rsid w:val="0078284A"/>
    <w:rPr>
      <w:color w:val="800080"/>
      <w:u w:val="single"/>
    </w:rPr>
  </w:style>
  <w:style w:type="paragraph" w:customStyle="1" w:styleId="ac">
    <w:name w:val="表頭"/>
    <w:basedOn w:val="a"/>
    <w:rsid w:val="00597AF8"/>
    <w:pPr>
      <w:spacing w:line="500" w:lineRule="exact"/>
      <w:ind w:leftChars="100" w:left="100"/>
      <w:jc w:val="center"/>
    </w:pPr>
    <w:rPr>
      <w:rFonts w:eastAsia="華康粗黑體"/>
      <w:spacing w:val="20"/>
      <w:sz w:val="44"/>
      <w:szCs w:val="20"/>
    </w:rPr>
  </w:style>
  <w:style w:type="paragraph" w:customStyle="1" w:styleId="Default">
    <w:name w:val="Default"/>
    <w:rsid w:val="00B53293"/>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1"/>
    <w:qFormat/>
    <w:rsid w:val="00AD0CC5"/>
    <w:pPr>
      <w:widowControl/>
      <w:spacing w:after="200" w:line="276" w:lineRule="auto"/>
      <w:ind w:left="720"/>
      <w:contextualSpacing/>
    </w:pPr>
    <w:rPr>
      <w:rFonts w:ascii="Calibri" w:hAnsi="Calibri"/>
      <w:kern w:val="0"/>
      <w:sz w:val="22"/>
      <w:szCs w:val="22"/>
    </w:rPr>
  </w:style>
  <w:style w:type="paragraph" w:customStyle="1" w:styleId="ae">
    <w:name w:val="２"/>
    <w:basedOn w:val="a"/>
    <w:rsid w:val="00263C2A"/>
    <w:pPr>
      <w:autoSpaceDE w:val="0"/>
      <w:autoSpaceDN w:val="0"/>
      <w:spacing w:line="480" w:lineRule="exact"/>
      <w:ind w:left="1814" w:hanging="567"/>
      <w:jc w:val="both"/>
      <w:textDirection w:val="lrTbV"/>
      <w:textAlignment w:val="center"/>
    </w:pPr>
    <w:rPr>
      <w:rFonts w:eastAsia="標楷體"/>
      <w:sz w:val="28"/>
      <w:szCs w:val="20"/>
    </w:rPr>
  </w:style>
  <w:style w:type="character" w:customStyle="1" w:styleId="copy1">
    <w:name w:val="copy1"/>
    <w:rsid w:val="0026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130238">
      <w:bodyDiv w:val="1"/>
      <w:marLeft w:val="0"/>
      <w:marRight w:val="0"/>
      <w:marTop w:val="0"/>
      <w:marBottom w:val="0"/>
      <w:divBdr>
        <w:top w:val="none" w:sz="0" w:space="0" w:color="auto"/>
        <w:left w:val="none" w:sz="0" w:space="0" w:color="auto"/>
        <w:bottom w:val="none" w:sz="0" w:space="0" w:color="auto"/>
        <w:right w:val="none" w:sz="0" w:space="0" w:color="auto"/>
      </w:divBdr>
    </w:div>
    <w:div w:id="860780109">
      <w:bodyDiv w:val="1"/>
      <w:marLeft w:val="0"/>
      <w:marRight w:val="0"/>
      <w:marTop w:val="0"/>
      <w:marBottom w:val="0"/>
      <w:divBdr>
        <w:top w:val="none" w:sz="0" w:space="0" w:color="auto"/>
        <w:left w:val="none" w:sz="0" w:space="0" w:color="auto"/>
        <w:bottom w:val="none" w:sz="0" w:space="0" w:color="auto"/>
        <w:right w:val="none" w:sz="0" w:space="0" w:color="auto"/>
      </w:divBdr>
    </w:div>
    <w:div w:id="1825703025">
      <w:bodyDiv w:val="1"/>
      <w:marLeft w:val="0"/>
      <w:marRight w:val="0"/>
      <w:marTop w:val="0"/>
      <w:marBottom w:val="0"/>
      <w:divBdr>
        <w:top w:val="none" w:sz="0" w:space="0" w:color="auto"/>
        <w:left w:val="none" w:sz="0" w:space="0" w:color="auto"/>
        <w:bottom w:val="none" w:sz="0" w:space="0" w:color="auto"/>
        <w:right w:val="none" w:sz="0" w:space="0" w:color="auto"/>
      </w:divBdr>
    </w:div>
    <w:div w:id="19658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si.org.t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Links>
    <vt:vector size="12" baseType="variant">
      <vt:variant>
        <vt:i4>8257649</vt:i4>
      </vt:variant>
      <vt:variant>
        <vt:i4>6</vt:i4>
      </vt:variant>
      <vt:variant>
        <vt:i4>0</vt:i4>
      </vt:variant>
      <vt:variant>
        <vt:i4>5</vt:i4>
      </vt:variant>
      <vt:variant>
        <vt:lpwstr>http://www.sme-edu.org.tw/</vt:lpwstr>
      </vt:variant>
      <vt:variant>
        <vt:lpwstr/>
      </vt:variant>
      <vt:variant>
        <vt:i4>5505104</vt:i4>
      </vt:variant>
      <vt:variant>
        <vt:i4>3</vt:i4>
      </vt:variant>
      <vt:variant>
        <vt:i4>0</vt:i4>
      </vt:variant>
      <vt:variant>
        <vt:i4>5</vt:i4>
      </vt:variant>
      <vt:variant>
        <vt:lpwstr>http://gcis.nat.gov.tw/pub/cmpy/cmpyInfoListAction.do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品質機能展開(Quality Function Deployment, QFD)</dc:title>
  <dc:subject/>
  <dc:creator>aici-06</dc:creator>
  <cp:keywords/>
  <cp:lastModifiedBy>AICI-01</cp:lastModifiedBy>
  <cp:revision>2</cp:revision>
  <cp:lastPrinted>2020-04-07T03:34:00Z</cp:lastPrinted>
  <dcterms:created xsi:type="dcterms:W3CDTF">2020-05-21T08:31:00Z</dcterms:created>
  <dcterms:modified xsi:type="dcterms:W3CDTF">2020-05-21T08:31:00Z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0008003a01000000000001024120</vt:lpwstr>
  </property>
</Properties>
</file>