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54E" w:rsidRDefault="00AE554E" w:rsidP="00AE554E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Cs/>
        </w:rPr>
      </w:pPr>
      <w:bookmarkStart w:id="0" w:name="OLE_LINK3"/>
      <w:bookmarkStart w:id="1" w:name="OLE_LINK4"/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7C897104" wp14:editId="3FC19F3D">
                <wp:simplePos x="0" y="0"/>
                <wp:positionH relativeFrom="column">
                  <wp:posOffset>-275590</wp:posOffset>
                </wp:positionH>
                <wp:positionV relativeFrom="paragraph">
                  <wp:posOffset>31115</wp:posOffset>
                </wp:positionV>
                <wp:extent cx="6762750" cy="2047875"/>
                <wp:effectExtent l="19050" t="19050" r="19050" b="28575"/>
                <wp:wrapNone/>
                <wp:docPr id="3" name="按鈕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62750" cy="2047875"/>
                        </a:xfrm>
                        <a:prstGeom prst="bevel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>
                              <a:lumMod val="95000"/>
                              <a:lumOff val="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50800"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E554E" w:rsidRPr="00D845FB" w:rsidRDefault="00AE554E" w:rsidP="00D845FB">
                            <w:pPr>
                              <w:pStyle w:val="a3"/>
                              <w:snapToGrid w:val="0"/>
                              <w:spacing w:after="0" w:line="240" w:lineRule="auto"/>
                              <w:ind w:left="363"/>
                              <w:contextualSpacing w:val="0"/>
                              <w:jc w:val="center"/>
                              <w:rPr>
                                <w:rFonts w:ascii="華康行書體(P)" w:eastAsia="華康行書體(P)" w:hAnsi="微軟正黑體" w:cs="Arial"/>
                                <w:kern w:val="2"/>
                                <w:sz w:val="80"/>
                                <w:szCs w:val="80"/>
                              </w:rPr>
                            </w:pPr>
                            <w:r w:rsidRPr="006A6A0A">
                              <w:rPr>
                                <w:rFonts w:ascii="華康行書體(P)" w:eastAsia="華康行書體(P)" w:hAnsi="微軟正黑體" w:cs="Arial" w:hint="eastAsia"/>
                                <w:kern w:val="2"/>
                                <w:sz w:val="80"/>
                                <w:szCs w:val="80"/>
                              </w:rPr>
                              <w:t>創新產品機會工作坊</w:t>
                            </w:r>
                          </w:p>
                          <w:p w:rsidR="00AE554E" w:rsidRPr="00AE554E" w:rsidRDefault="00AE554E" w:rsidP="00AE554E">
                            <w:pPr>
                              <w:snapToGrid w:val="0"/>
                              <w:spacing w:after="0" w:line="240" w:lineRule="auto"/>
                              <w:jc w:val="center"/>
                              <w:rPr>
                                <w:rFonts w:ascii="華康行書體" w:eastAsia="華康行書體" w:hAnsi="標楷體"/>
                                <w:color w:val="00B0F0"/>
                                <w:sz w:val="48"/>
                                <w:szCs w:val="48"/>
                              </w:rPr>
                            </w:pPr>
                            <w:r w:rsidRPr="00AE554E">
                              <w:rPr>
                                <w:rFonts w:ascii="華康行書體" w:eastAsia="華康行書體" w:hAnsi="標楷體" w:hint="eastAsia"/>
                                <w:bCs/>
                                <w:color w:val="00B0F0"/>
                                <w:sz w:val="48"/>
                                <w:szCs w:val="48"/>
                              </w:rPr>
                              <w:t>找到對的產品，遠比把產品做對更重要！</w:t>
                            </w:r>
                          </w:p>
                          <w:p w:rsidR="00AE554E" w:rsidRPr="00AE554E" w:rsidRDefault="00AE554E" w:rsidP="00D845FB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rPr>
                                <w:rFonts w:ascii="華康行書體(P)" w:eastAsia="華康行書體(P)" w:hAnsi="微軟正黑體" w:cs="Arial"/>
                                <w:b/>
                                <w:kern w:val="2"/>
                                <w:sz w:val="44"/>
                                <w:szCs w:val="44"/>
                              </w:rPr>
                            </w:pPr>
                          </w:p>
                          <w:p w:rsidR="00AE554E" w:rsidRDefault="00AE554E" w:rsidP="00D845FB">
                            <w:pPr>
                              <w:pStyle w:val="Web"/>
                              <w:snapToGrid w:val="0"/>
                              <w:spacing w:before="0" w:beforeAutospacing="0" w:after="0" w:afterAutospacing="0" w:line="240" w:lineRule="auto"/>
                              <w:rPr>
                                <w:rFonts w:ascii="華康行書體(P)" w:eastAsia="華康行書體(P)" w:hAnsi="微軟正黑體" w:cs="Arial"/>
                                <w:b/>
                                <w:kern w:val="2"/>
                                <w:sz w:val="44"/>
                                <w:szCs w:val="44"/>
                              </w:rPr>
                            </w:pPr>
                          </w:p>
                          <w:p w:rsidR="00AE554E" w:rsidRPr="00B56979" w:rsidRDefault="00AE554E" w:rsidP="00D845FB">
                            <w:pPr>
                              <w:pStyle w:val="Web"/>
                              <w:spacing w:before="0" w:beforeAutospacing="0" w:after="0" w:afterAutospacing="0" w:line="240" w:lineRule="auto"/>
                              <w:rPr>
                                <w:rFonts w:ascii="Tekton Pro" w:eastAsia="標楷體" w:hAnsi="Tekton Pro"/>
                                <w:b/>
                                <w:color w:val="1F497D"/>
                                <w:sz w:val="40"/>
                                <w:szCs w:val="40"/>
                              </w:rPr>
                            </w:pPr>
                          </w:p>
                          <w:p w:rsidR="00AE554E" w:rsidRPr="001D5EF2" w:rsidRDefault="00AE554E" w:rsidP="00D845FB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rPr>
                                <w:rFonts w:ascii="華康行書體(P)" w:eastAsia="華康行書體(P)" w:hAnsi="微軟正黑體" w:cs="Arial"/>
                                <w:b/>
                                <w:kern w:val="2"/>
                                <w:sz w:val="48"/>
                                <w:szCs w:val="48"/>
                              </w:rPr>
                            </w:pPr>
                          </w:p>
                          <w:p w:rsidR="00AE554E" w:rsidRPr="00CE7BC3" w:rsidRDefault="00AE554E" w:rsidP="00D845FB">
                            <w:pPr>
                              <w:pStyle w:val="Web"/>
                              <w:snapToGrid w:val="0"/>
                              <w:spacing w:beforeLines="50" w:before="180" w:beforeAutospacing="0" w:after="0" w:afterAutospacing="0" w:line="0" w:lineRule="atLeast"/>
                              <w:rPr>
                                <w:rFonts w:ascii="華康行書體(P)" w:eastAsia="華康行書體(P)" w:hAnsi="微軟正黑體" w:cs="Arial"/>
                                <w:b/>
                                <w:kern w:val="2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華康行書體(P)" w:eastAsia="華康行書體(P)" w:hAnsi="微軟正黑體" w:cs="Arial" w:hint="eastAsia"/>
                                <w:b/>
                                <w:kern w:val="2"/>
                                <w:sz w:val="40"/>
                                <w:szCs w:val="4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C897104" id="_x0000_t84" coordsize="21600,21600" o:spt="84" adj="2700" path="m,l,21600r21600,l21600,xem@0@0nfl@0@2@1@2@1@0xem,nfl@0@0em,21600nfl@0@2em21600,21600nfl@1@2em21600,nfl@1@0e">
                <v:stroke joinstyle="miter"/>
                <v:formulas>
                  <v:f eqn="val #0"/>
                  <v:f eqn="sum width 0 #0"/>
                  <v:f eqn="sum height 0 #0"/>
                  <v:f eqn="prod width 1 2"/>
                  <v:f eqn="prod height 1 2"/>
                  <v:f eqn="prod #0 1 2"/>
                  <v:f eqn="prod #0 3 2"/>
                  <v:f eqn="sum @1 @5 0"/>
                  <v:f eqn="sum @2 @5 0"/>
                </v:formulas>
                <v:path o:extrusionok="f" limo="10800,10800" o:connecttype="custom" o:connectlocs="0,@4;@0,@4;@3,21600;@3,@2;21600,@4;@1,@4;@3,0;@3,@0" textboxrect="@0,@0,@1,@2"/>
                <v:handles>
                  <v:h position="#0,topLeft" switch="" xrange="0,10800"/>
                </v:handles>
                <o:complex v:ext="view"/>
              </v:shapetype>
              <v:shape id="按鈕形 3" o:spid="_x0000_s1026" type="#_x0000_t84" style="position:absolute;margin-left:-21.7pt;margin-top:2.45pt;width:532.5pt;height:161.25pt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" strokecolor="#0d0d0d [3069]" strokeweight="3pt">
                <v:stroke joinstyle="round"/>
                <v:shadow color="#7f7f7f" opacity=".5" offset="1pt"/>
                <v:textbox>
                  <w:txbxContent>
                    <w:p w:rsidR="00AE554E" w:rsidRPr="00D845FB" w:rsidRDefault="00AE554E" w:rsidP="00D845FB">
                      <w:pPr>
                        <w:pStyle w:val="a3"/>
                        <w:snapToGrid w:val="0"/>
                        <w:spacing w:after="0" w:line="240" w:lineRule="auto"/>
                        <w:ind w:left="363"/>
                        <w:contextualSpacing w:val="0"/>
                        <w:jc w:val="center"/>
                        <w:rPr>
                          <w:rFonts w:ascii="華康行書體(P)" w:eastAsia="華康行書體(P)" w:hAnsi="微軟正黑體" w:cs="Arial"/>
                          <w:kern w:val="2"/>
                          <w:sz w:val="80"/>
                          <w:szCs w:val="80"/>
                        </w:rPr>
                      </w:pPr>
                      <w:r w:rsidRPr="006A6A0A">
                        <w:rPr>
                          <w:rFonts w:ascii="華康行書體(P)" w:eastAsia="華康行書體(P)" w:hAnsi="微軟正黑體" w:cs="Arial" w:hint="eastAsia"/>
                          <w:kern w:val="2"/>
                          <w:sz w:val="80"/>
                          <w:szCs w:val="80"/>
                        </w:rPr>
                        <w:t>創新產品機會工作坊</w:t>
                      </w:r>
                    </w:p>
                    <w:p w:rsidR="00AE554E" w:rsidRPr="00AE554E" w:rsidRDefault="00AE554E" w:rsidP="00AE554E">
                      <w:pPr>
                        <w:snapToGrid w:val="0"/>
                        <w:spacing w:after="0" w:line="240" w:lineRule="auto"/>
                        <w:jc w:val="center"/>
                        <w:rPr>
                          <w:rFonts w:ascii="華康行書體" w:eastAsia="華康行書體" w:hAnsi="標楷體"/>
                          <w:color w:val="00B0F0"/>
                          <w:sz w:val="48"/>
                          <w:szCs w:val="48"/>
                        </w:rPr>
                      </w:pPr>
                      <w:r w:rsidRPr="00AE554E">
                        <w:rPr>
                          <w:rFonts w:ascii="華康行書體" w:eastAsia="華康行書體" w:hAnsi="標楷體" w:hint="eastAsia"/>
                          <w:bCs/>
                          <w:color w:val="00B0F0"/>
                          <w:sz w:val="48"/>
                          <w:szCs w:val="48"/>
                        </w:rPr>
                        <w:t>找到對的產品，遠比把產品做對更重要！</w:t>
                      </w:r>
                    </w:p>
                    <w:p w:rsidR="00AE554E" w:rsidRPr="00AE554E" w:rsidRDefault="00AE554E" w:rsidP="00D845FB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rPr>
                          <w:rFonts w:ascii="華康行書體(P)" w:eastAsia="華康行書體(P)" w:hAnsi="微軟正黑體" w:cs="Arial"/>
                          <w:b/>
                          <w:kern w:val="2"/>
                          <w:sz w:val="44"/>
                          <w:szCs w:val="44"/>
                        </w:rPr>
                      </w:pPr>
                    </w:p>
                    <w:p w:rsidR="00AE554E" w:rsidRDefault="00AE554E" w:rsidP="00D845FB">
                      <w:pPr>
                        <w:pStyle w:val="Web"/>
                        <w:snapToGrid w:val="0"/>
                        <w:spacing w:before="0" w:beforeAutospacing="0" w:after="0" w:afterAutospacing="0" w:line="240" w:lineRule="auto"/>
                        <w:rPr>
                          <w:rFonts w:ascii="華康行書體(P)" w:eastAsia="華康行書體(P)" w:hAnsi="微軟正黑體" w:cs="Arial"/>
                          <w:b/>
                          <w:kern w:val="2"/>
                          <w:sz w:val="44"/>
                          <w:szCs w:val="44"/>
                        </w:rPr>
                      </w:pPr>
                    </w:p>
                    <w:p w:rsidR="00AE554E" w:rsidRPr="00B56979" w:rsidRDefault="00AE554E" w:rsidP="00D845FB">
                      <w:pPr>
                        <w:pStyle w:val="Web"/>
                        <w:spacing w:before="0" w:beforeAutospacing="0" w:after="0" w:afterAutospacing="0" w:line="240" w:lineRule="auto"/>
                        <w:rPr>
                          <w:rFonts w:ascii="Tekton Pro" w:eastAsia="標楷體" w:hAnsi="Tekton Pro"/>
                          <w:b/>
                          <w:color w:val="1F497D"/>
                          <w:sz w:val="40"/>
                          <w:szCs w:val="40"/>
                        </w:rPr>
                      </w:pPr>
                    </w:p>
                    <w:p w:rsidR="00AE554E" w:rsidRPr="001D5EF2" w:rsidRDefault="00AE554E" w:rsidP="00D845FB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rPr>
                          <w:rFonts w:ascii="華康行書體(P)" w:eastAsia="華康行書體(P)" w:hAnsi="微軟正黑體" w:cs="Arial"/>
                          <w:b/>
                          <w:kern w:val="2"/>
                          <w:sz w:val="48"/>
                          <w:szCs w:val="48"/>
                        </w:rPr>
                      </w:pPr>
                    </w:p>
                    <w:p w:rsidR="00AE554E" w:rsidRPr="00CE7BC3" w:rsidRDefault="00AE554E" w:rsidP="00D845FB">
                      <w:pPr>
                        <w:pStyle w:val="Web"/>
                        <w:snapToGrid w:val="0"/>
                        <w:spacing w:beforeLines="50" w:before="180" w:beforeAutospacing="0" w:after="0" w:afterAutospacing="0" w:line="0" w:lineRule="atLeast"/>
                        <w:rPr>
                          <w:rFonts w:ascii="華康行書體(P)" w:eastAsia="華康行書體(P)" w:hAnsi="微軟正黑體" w:cs="Arial"/>
                          <w:b/>
                          <w:kern w:val="2"/>
                          <w:sz w:val="40"/>
                          <w:szCs w:val="40"/>
                        </w:rPr>
                      </w:pPr>
                      <w:r>
                        <w:rPr>
                          <w:rFonts w:ascii="華康行書體(P)" w:eastAsia="華康行書體(P)" w:hAnsi="微軟正黑體" w:cs="Arial" w:hint="eastAsia"/>
                          <w:b/>
                          <w:kern w:val="2"/>
                          <w:sz w:val="40"/>
                          <w:szCs w:val="4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61458C" w:rsidRPr="00362C4F" w:rsidRDefault="0061458C" w:rsidP="00AE554E">
      <w:pPr>
        <w:pStyle w:val="Web"/>
        <w:spacing w:before="0" w:beforeAutospacing="0" w:after="0" w:afterAutospacing="0" w:line="240" w:lineRule="auto"/>
        <w:rPr>
          <w:rFonts w:ascii="標楷體" w:eastAsia="標楷體" w:hAnsi="標楷體"/>
          <w:bCs/>
        </w:rPr>
      </w:pPr>
    </w:p>
    <w:p w:rsidR="00BB05E1" w:rsidRPr="00362C4F" w:rsidRDefault="00BB05E1" w:rsidP="00AE554E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</w:rPr>
      </w:pPr>
    </w:p>
    <w:p w:rsidR="000B413C" w:rsidRPr="00AE554E" w:rsidRDefault="000B413C" w:rsidP="00AE554E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AE554E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AE554E" w:rsidRPr="00AE554E" w:rsidRDefault="00AE554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AE554E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AE554E" w:rsidRPr="00AE554E" w:rsidRDefault="00AE554E" w:rsidP="00E47011">
      <w:pPr>
        <w:tabs>
          <w:tab w:val="left" w:pos="960"/>
        </w:tabs>
        <w:snapToGrid w:val="0"/>
        <w:spacing w:after="0" w:line="240" w:lineRule="auto"/>
        <w:rPr>
          <w:rFonts w:ascii="標楷體" w:eastAsia="標楷體" w:hAnsi="標楷體"/>
          <w:bCs/>
          <w:sz w:val="24"/>
          <w:szCs w:val="24"/>
        </w:rPr>
      </w:pPr>
    </w:p>
    <w:p w:rsidR="00421A2E" w:rsidRPr="006A6A0A" w:rsidRDefault="00ED1A3F" w:rsidP="006A6A0A">
      <w:pPr>
        <w:pStyle w:val="a3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bookmarkStart w:id="2" w:name="OLE_LINK22"/>
      <w:bookmarkStart w:id="3" w:name="OLE_LINK23"/>
      <w:bookmarkEnd w:id="0"/>
      <w:bookmarkEnd w:id="1"/>
      <w:r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講師：</w:t>
      </w:r>
      <w:r w:rsidR="00421A2E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許棟樑</w:t>
      </w:r>
      <w:r w:rsidR="00BC34BE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</w:t>
      </w:r>
      <w:r w:rsid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教授 </w:t>
      </w:r>
      <w:r w:rsidR="00BC34BE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/</w:t>
      </w:r>
      <w:r w:rsidR="00872078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 xml:space="preserve"> 張明裕經理</w:t>
      </w:r>
      <w:r w:rsidR="006A6A0A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（皮托公司）</w:t>
      </w:r>
    </w:p>
    <w:p w:rsidR="00A63C3F" w:rsidRPr="009960A0" w:rsidRDefault="006A6A0A" w:rsidP="006A6A0A">
      <w:pPr>
        <w:pStyle w:val="a3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</w:pPr>
      <w:r w:rsidRPr="00362C4F">
        <w:rPr>
          <w:rFonts w:ascii="標楷體" w:eastAsia="標楷體" w:hAnsi="標楷體" w:hint="eastAsia"/>
          <w:noProof/>
          <w:sz w:val="24"/>
          <w:szCs w:val="24"/>
        </w:rPr>
        <w:drawing>
          <wp:anchor distT="0" distB="0" distL="114300" distR="114300" simplePos="0" relativeHeight="251671552" behindDoc="1" locked="0" layoutInCell="1" allowOverlap="1" wp14:anchorId="351E9037" wp14:editId="708F5A7B">
            <wp:simplePos x="0" y="0"/>
            <wp:positionH relativeFrom="column">
              <wp:posOffset>5312410</wp:posOffset>
            </wp:positionH>
            <wp:positionV relativeFrom="paragraph">
              <wp:posOffset>38100</wp:posOffset>
            </wp:positionV>
            <wp:extent cx="1306830" cy="1063625"/>
            <wp:effectExtent l="0" t="0" r="7620" b="317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37234_395855740521956_676164457_n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6830" cy="106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C3F"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時間：</w:t>
      </w:r>
      <w:r w:rsidR="00A9286A" w:rsidRPr="006A6A0A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201</w:t>
      </w:r>
      <w:r w:rsidR="008F59B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7</w:t>
      </w:r>
      <w:r w:rsidR="00C708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/1</w:t>
      </w:r>
      <w:r w:rsidR="00C7080A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2/9</w:t>
      </w:r>
      <w:r w:rsidR="009960A0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="00C708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12/16</w:t>
      </w:r>
      <w:r w:rsidR="006A1BD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="00C708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12/</w:t>
      </w:r>
      <w:r w:rsidR="00C7080A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23</w:t>
      </w:r>
      <w:r w:rsidR="006A1BD0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 xml:space="preserve"> </w:t>
      </w:r>
      <w:r w:rsidR="00A63C3F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(</w:t>
      </w:r>
      <w:r w:rsidR="00C708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六</w:t>
      </w:r>
      <w:r w:rsidR="00A63C3F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)</w:t>
      </w:r>
      <w:r w:rsidR="001C09A8" w:rsidRPr="009960A0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 xml:space="preserve"> </w:t>
      </w:r>
      <w:r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Pr="006A6A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0</w:t>
      </w:r>
      <w:r w:rsidR="001C09A8" w:rsidRPr="006A6A0A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9:00-1</w:t>
      </w:r>
      <w:r w:rsidR="00421A2E" w:rsidRPr="006A6A0A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7</w:t>
      </w:r>
      <w:r w:rsidR="001C09A8" w:rsidRPr="006A6A0A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:00</w:t>
      </w:r>
      <w:r w:rsidR="00A63C3F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="00421A2E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共</w:t>
      </w:r>
      <w:r w:rsidR="00BC34BE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21</w:t>
      </w:r>
      <w:r w:rsidR="0003414D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小時</w:t>
      </w:r>
      <w:r w:rsidR="001C09A8" w:rsidRPr="009960A0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 xml:space="preserve"> </w:t>
      </w:r>
    </w:p>
    <w:p w:rsidR="006A6A0A" w:rsidRDefault="00A63C3F" w:rsidP="006A6A0A">
      <w:pPr>
        <w:pStyle w:val="a3"/>
        <w:widowControl w:val="0"/>
        <w:numPr>
          <w:ilvl w:val="0"/>
          <w:numId w:val="15"/>
        </w:numPr>
        <w:kinsoku w:val="0"/>
        <w:overflowPunct w:val="0"/>
        <w:autoSpaceDE w:val="0"/>
        <w:autoSpaceDN w:val="0"/>
        <w:adjustRightInd w:val="0"/>
        <w:snapToGrid w:val="0"/>
        <w:spacing w:after="0"/>
        <w:rPr>
          <w:rFonts w:ascii="微軟正黑體" w:eastAsia="微軟正黑體" w:hAnsi="微軟正黑體" w:cs="Arial"/>
          <w:b/>
          <w:kern w:val="2"/>
          <w:sz w:val="24"/>
          <w:szCs w:val="24"/>
        </w:rPr>
      </w:pPr>
      <w:r w:rsidRPr="006A6A0A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地點：</w:t>
      </w:r>
      <w:bookmarkStart w:id="4" w:name="OLE_LINK8"/>
      <w:bookmarkStart w:id="5" w:name="OLE_LINK9"/>
      <w:bookmarkStart w:id="6" w:name="OLE_LINK24"/>
      <w:bookmarkEnd w:id="2"/>
      <w:bookmarkEnd w:id="3"/>
      <w:r w:rsidR="006A6A0A" w:rsidRPr="00752309">
        <w:rPr>
          <w:rFonts w:ascii="微軟正黑體" w:eastAsia="微軟正黑體" w:hAnsi="微軟正黑體" w:cs="Arial" w:hint="eastAsia"/>
          <w:b/>
          <w:kern w:val="2"/>
          <w:sz w:val="24"/>
          <w:szCs w:val="24"/>
        </w:rPr>
        <w:t>中華系統性創新學會 訓練教室（新竹市光復路二段350號5樓）</w:t>
      </w:r>
    </w:p>
    <w:p w:rsidR="00187415" w:rsidRDefault="00187415" w:rsidP="00004E68">
      <w:pPr>
        <w:snapToGrid w:val="0"/>
        <w:spacing w:after="0" w:line="240" w:lineRule="auto"/>
        <w:rPr>
          <w:rFonts w:ascii="標楷體" w:eastAsia="標楷體" w:hAnsi="標楷體"/>
          <w:sz w:val="24"/>
          <w:szCs w:val="24"/>
        </w:rPr>
      </w:pPr>
      <w:bookmarkStart w:id="7" w:name="OLE_LINK1"/>
    </w:p>
    <w:p w:rsidR="00004E68" w:rsidRPr="00004E68" w:rsidRDefault="00004E68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/>
          <w:b/>
          <w:sz w:val="22"/>
          <w:szCs w:val="22"/>
        </w:rPr>
      </w:pPr>
      <w:r w:rsidRPr="00004E68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課程描述</w:t>
      </w:r>
    </w:p>
    <w:p w:rsidR="00004E68" w:rsidRDefault="00004E68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 xml:space="preserve">    如何有系統且穩定地研發客戶沒有預期卻會驚喜的創新產品，是公司在競爭激烈的產業裡重要的競爭力來源，也是本課程的主要議題，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本課程定位於創新產品開發價值鏈的模糊前緣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（</w:t>
      </w:r>
      <w:r>
        <w:rPr>
          <w:rFonts w:ascii="微軟正黑體" w:eastAsia="微軟正黑體" w:hAnsi="微軟正黑體" w:cs="Times New Roman"/>
          <w:noProof/>
          <w:sz w:val="24"/>
          <w:szCs w:val="20"/>
        </w:rPr>
        <w:t>Fuzzy Frontend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）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，其議題發生在創新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工程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問題解決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的概念設計</w:t>
      </w:r>
      <w:r>
        <w:rPr>
          <w:rFonts w:ascii="微軟正黑體" w:eastAsia="微軟正黑體" w:hAnsi="微軟正黑體" w:cs="Times New Roman"/>
          <w:noProof/>
          <w:sz w:val="24"/>
          <w:szCs w:val="20"/>
        </w:rPr>
        <w:t>、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新產品開發和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工程</w:t>
      </w:r>
      <w:r>
        <w:rPr>
          <w:rFonts w:ascii="微軟正黑體" w:eastAsia="微軟正黑體" w:hAnsi="微軟正黑體" w:cs="Times New Roman"/>
          <w:noProof/>
          <w:sz w:val="24"/>
          <w:szCs w:val="20"/>
        </w:rPr>
        <w:t>設計等的議題之前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，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是有關創新價值鏈最早期的活動，以辨識創新產品的機會，分析評</w:t>
      </w:r>
      <w:r>
        <w:rPr>
          <w:rFonts w:ascii="微軟正黑體" w:eastAsia="微軟正黑體" w:hAnsi="微軟正黑體" w:cs="Times New Roman"/>
          <w:noProof/>
          <w:sz w:val="24"/>
          <w:szCs w:val="20"/>
        </w:rPr>
        <w:t>估該機會之可行性及是否值得發展，並制定創新產品的基本特性和定義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，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而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所辨識出來的</w:t>
      </w:r>
      <w:r w:rsidRPr="00004E68">
        <w:rPr>
          <w:rFonts w:ascii="微軟正黑體" w:eastAsia="微軟正黑體" w:hAnsi="微軟正黑體" w:cs="Times New Roman"/>
          <w:noProof/>
          <w:sz w:val="24"/>
          <w:szCs w:val="20"/>
        </w:rPr>
        <w:t>創新產品機會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可能是產業內的或是跨產業的！</w:t>
      </w:r>
    </w:p>
    <w:p w:rsidR="00004E68" w:rsidRDefault="00004E68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 xml:space="preserve">    本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課程整理系統化的方法，以辨識創新產品的機會，從社會/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族群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趨勢、客戶心聲的探求、系統和技術的特性潛力、趨勢衝突的辨識、空間-時間-介面觀點的轉換、等構面探討可能的創新產品機會，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本課程包含理論說明、案例說明</w:t>
      </w:r>
      <w:r w:rsid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、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課堂演練及檢討，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且熱烈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歡迎學員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將工作上的情境帶入</w:t>
      </w: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演練。</w:t>
      </w:r>
    </w:p>
    <w:p w:rsidR="00004E68" w:rsidRPr="00004E68" w:rsidRDefault="00004E68" w:rsidP="00004E68">
      <w:pPr>
        <w:pStyle w:val="aff3"/>
        <w:snapToGrid w:val="0"/>
        <w:spacing w:beforeAutospacing="0" w:afterAutospacing="0"/>
        <w:rPr>
          <w:rFonts w:ascii="微軟正黑體" w:eastAsia="微軟正黑體" w:hAnsi="微軟正黑體" w:cs="Times New Roman"/>
          <w:noProof/>
          <w:szCs w:val="20"/>
        </w:rPr>
      </w:pPr>
    </w:p>
    <w:p w:rsidR="00004E68" w:rsidRPr="00004E68" w:rsidRDefault="00004E68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 w:cs="Arial"/>
          <w:b/>
          <w:kern w:val="2"/>
          <w:sz w:val="28"/>
          <w:szCs w:val="28"/>
        </w:rPr>
      </w:pPr>
      <w:r w:rsidRPr="00004E68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課程效益</w:t>
      </w:r>
    </w:p>
    <w:p w:rsidR="00004E68" w:rsidRPr="00FB6BCB" w:rsidRDefault="00004E68" w:rsidP="00FB6BCB">
      <w:pPr>
        <w:pStyle w:val="a3"/>
        <w:numPr>
          <w:ilvl w:val="0"/>
          <w:numId w:val="19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學得系統化思維方式以辨識創新產品機會</w:t>
      </w:r>
    </w:p>
    <w:p w:rsidR="00004E68" w:rsidRPr="00FB6BCB" w:rsidRDefault="00004E68" w:rsidP="00FB6BCB">
      <w:pPr>
        <w:pStyle w:val="a3"/>
        <w:numPr>
          <w:ilvl w:val="0"/>
          <w:numId w:val="19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學得使用普氏矩陣（Pugh Matrix）以過濾、評估和整合方案</w:t>
      </w:r>
    </w:p>
    <w:p w:rsidR="00004E68" w:rsidRPr="00FB6BCB" w:rsidRDefault="00004E68" w:rsidP="00FB6BCB">
      <w:pPr>
        <w:pStyle w:val="a3"/>
        <w:numPr>
          <w:ilvl w:val="0"/>
          <w:numId w:val="19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學得創新產品機會之概念定義</w:t>
      </w:r>
    </w:p>
    <w:p w:rsidR="00004E68" w:rsidRPr="00004E68" w:rsidRDefault="00004E68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</w:p>
    <w:p w:rsidR="00004E68" w:rsidRDefault="00004E68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</w:p>
    <w:p w:rsidR="00FB6BCB" w:rsidRDefault="00FB6BCB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</w:p>
    <w:p w:rsidR="00697F2B" w:rsidRDefault="00697F2B" w:rsidP="00004E6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</w:p>
    <w:bookmarkEnd w:id="4"/>
    <w:bookmarkEnd w:id="5"/>
    <w:bookmarkEnd w:id="6"/>
    <w:bookmarkEnd w:id="7"/>
    <w:p w:rsidR="002D1205" w:rsidRPr="00004E68" w:rsidRDefault="00004E68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 w:cs="Arial"/>
          <w:b/>
          <w:kern w:val="2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lastRenderedPageBreak/>
        <w:t>適合對象</w:t>
      </w:r>
    </w:p>
    <w:p w:rsidR="006B2F3A" w:rsidRPr="00004E68" w:rsidRDefault="006B2F3A" w:rsidP="00004E68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行銷人員用以尋求市場突破性產品機會</w:t>
      </w:r>
    </w:p>
    <w:p w:rsidR="006B2F3A" w:rsidRPr="00004E68" w:rsidRDefault="006B2F3A" w:rsidP="00004E68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研發人員用以尋求創新產品的點子</w:t>
      </w:r>
    </w:p>
    <w:p w:rsidR="006B2F3A" w:rsidRPr="00004E68" w:rsidRDefault="006B2F3A" w:rsidP="00004E68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004E68">
        <w:rPr>
          <w:rFonts w:ascii="微軟正黑體" w:eastAsia="微軟正黑體" w:hAnsi="微軟正黑體" w:cs="Times New Roman" w:hint="eastAsia"/>
          <w:noProof/>
          <w:sz w:val="24"/>
          <w:szCs w:val="20"/>
        </w:rPr>
        <w:t>高階主管及產品經理用以尋求藍海產品機會</w:t>
      </w:r>
    </w:p>
    <w:p w:rsidR="00394529" w:rsidRDefault="00394529" w:rsidP="00D32B4D">
      <w:pPr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B6BCB" w:rsidRPr="00004E68" w:rsidRDefault="00FB6BCB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 w:cs="Arial"/>
          <w:b/>
          <w:kern w:val="2"/>
          <w:sz w:val="28"/>
          <w:szCs w:val="28"/>
        </w:rPr>
      </w:pPr>
      <w:r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課程大綱</w:t>
      </w:r>
    </w:p>
    <w:p w:rsidR="00004E68" w:rsidRPr="00FB6BCB" w:rsidRDefault="00FB6BCB" w:rsidP="00FB6BCB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階段一：許棟樑 教授（</w:t>
      </w:r>
      <w:r w:rsidR="004C3B74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1</w:t>
      </w:r>
      <w:r w:rsidR="004C3B74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2/9</w:t>
      </w:r>
      <w:r w:rsidR="004C3B74" w:rsidRPr="009960A0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，</w:t>
      </w:r>
      <w:r w:rsidR="004C3B74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12/16</w:t>
      </w: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）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創新價值鏈概觀與課程定位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Overview and Course Positioning in the Innovation Value Chain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起始專案討論與評估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Initial Project discussions &amp; evaluation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創新產品機會辨識手法：</w:t>
      </w:r>
    </w:p>
    <w:p w:rsidR="00FB6BCB" w:rsidRPr="00BC04C8" w:rsidRDefault="00BC04C8" w:rsidP="00BC04C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      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問題階層分析</w:t>
      </w:r>
      <w:r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Problem Hierarchy Analysis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，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PHA )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及演練</w:t>
      </w:r>
    </w:p>
    <w:p w:rsidR="00FB6BCB" w:rsidRPr="00BC04C8" w:rsidRDefault="00BC04C8" w:rsidP="00BC04C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      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9/12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宮格（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9/12 Windows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）及演練</w:t>
      </w:r>
    </w:p>
    <w:p w:rsidR="00FB6BCB" w:rsidRPr="00BC04C8" w:rsidRDefault="00BC04C8" w:rsidP="00BC04C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      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理想最終屬性（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Ideal Final Attributes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）及演練</w:t>
      </w:r>
    </w:p>
    <w:p w:rsidR="00FB6BCB" w:rsidRPr="00BC04C8" w:rsidRDefault="00BC04C8" w:rsidP="00BC04C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      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傾聽顧客聲音（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Voice of Customer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，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VOC )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及演練</w:t>
      </w:r>
    </w:p>
    <w:p w:rsidR="00FB6BCB" w:rsidRPr="00BC04C8" w:rsidRDefault="00BC04C8" w:rsidP="00BC04C8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 xml:space="preserve">       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功能</w:t>
      </w:r>
      <w:r w:rsidR="00FB6BCB" w:rsidRPr="00BC04C8">
        <w:rPr>
          <w:rFonts w:ascii="微軟正黑體" w:eastAsia="微軟正黑體" w:hAnsi="微軟正黑體" w:cs="Times New Roman"/>
          <w:noProof/>
          <w:sz w:val="20"/>
          <w:szCs w:val="20"/>
        </w:rPr>
        <w:t>-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市場擴充法</w:t>
      </w:r>
      <w:r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Pr="00BC04C8">
        <w:rPr>
          <w:rFonts w:ascii="微軟正黑體" w:eastAsia="微軟正黑體" w:hAnsi="微軟正黑體" w:cs="Times New Roman"/>
          <w:noProof/>
          <w:sz w:val="20"/>
          <w:szCs w:val="20"/>
        </w:rPr>
        <w:t>Function-Market Expansion</w:t>
      </w:r>
      <w:r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</w:t>
      </w:r>
      <w:r w:rsidR="00FB6BCB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及演練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機會評估與整合</w:t>
      </w:r>
      <w:r w:rsidR="00BC04C8"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Opportunity Evaluation and Integr</w:t>
      </w:r>
      <w:r w:rsid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ation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及演練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創新產品機會概念定義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（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Concept Definit</w:t>
      </w:r>
      <w:r w:rsid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ion of the innovative products</w:t>
      </w:r>
      <w:r w:rsidR="00BC04C8" w:rsidRPr="00BC04C8">
        <w:rPr>
          <w:rFonts w:ascii="微軟正黑體" w:eastAsia="微軟正黑體" w:hAnsi="微軟正黑體" w:cs="Times New Roman" w:hint="eastAsia"/>
          <w:noProof/>
          <w:sz w:val="20"/>
          <w:szCs w:val="20"/>
        </w:rPr>
        <w:t>）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及演練</w:t>
      </w:r>
    </w:p>
    <w:p w:rsidR="00004E68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總結及報告</w:t>
      </w:r>
    </w:p>
    <w:p w:rsidR="00004E68" w:rsidRDefault="00004E68" w:rsidP="00FB6BCB">
      <w:pPr>
        <w:spacing w:after="0" w:line="240" w:lineRule="auto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4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 xml:space="preserve">階段二：張明裕 </w:t>
      </w:r>
      <w:r>
        <w:rPr>
          <w:rFonts w:ascii="微軟正黑體" w:eastAsia="微軟正黑體" w:hAnsi="微軟正黑體" w:cs="Times New Roman" w:hint="eastAsia"/>
          <w:noProof/>
          <w:sz w:val="24"/>
          <w:szCs w:val="20"/>
        </w:rPr>
        <w:t>經理</w:t>
      </w: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（</w:t>
      </w:r>
      <w:r w:rsidR="004C3B74">
        <w:rPr>
          <w:rFonts w:ascii="微軟正黑體" w:eastAsia="微軟正黑體" w:hAnsi="微軟正黑體" w:cs="Arial" w:hint="eastAsia"/>
          <w:b/>
          <w:color w:val="FF0000"/>
          <w:kern w:val="2"/>
          <w:sz w:val="24"/>
          <w:szCs w:val="24"/>
        </w:rPr>
        <w:t>12/</w:t>
      </w:r>
      <w:r w:rsidR="004C3B74">
        <w:rPr>
          <w:rFonts w:ascii="微軟正黑體" w:eastAsia="微軟正黑體" w:hAnsi="微軟正黑體" w:cs="Arial"/>
          <w:b/>
          <w:color w:val="FF0000"/>
          <w:kern w:val="2"/>
          <w:sz w:val="24"/>
          <w:szCs w:val="24"/>
        </w:rPr>
        <w:t>23</w:t>
      </w:r>
      <w:r w:rsidRPr="00FB6BCB">
        <w:rPr>
          <w:rFonts w:ascii="微軟正黑體" w:eastAsia="微軟正黑體" w:hAnsi="微軟正黑體" w:cs="Times New Roman" w:hint="eastAsia"/>
          <w:noProof/>
          <w:sz w:val="24"/>
          <w:szCs w:val="20"/>
        </w:rPr>
        <w:t>）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創意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建模、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掃描、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列印技術簡介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建模學習</w:t>
      </w:r>
      <w:r>
        <w:rPr>
          <w:rFonts w:ascii="微軟正黑體" w:eastAsia="微軟正黑體" w:hAnsi="微軟正黑體" w:cs="Times New Roman" w:hint="eastAsia"/>
          <w:noProof/>
          <w:sz w:val="20"/>
          <w:szCs w:val="20"/>
        </w:rPr>
        <w:t>-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基本建模技巧教學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創意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掃描方法學習與應用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掃描、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建模的結合案例分享說明</w:t>
      </w:r>
      <w:bookmarkStart w:id="8" w:name="_GoBack"/>
      <w:bookmarkEnd w:id="8"/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創意成型作品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列印輸出實作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(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結合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3D</w:t>
      </w: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印表機</w:t>
      </w:r>
      <w:r w:rsidRPr="00FB6BCB">
        <w:rPr>
          <w:rFonts w:ascii="微軟正黑體" w:eastAsia="微軟正黑體" w:hAnsi="微軟正黑體" w:cs="Times New Roman"/>
          <w:noProof/>
          <w:sz w:val="20"/>
          <w:szCs w:val="20"/>
        </w:rPr>
        <w:t>)</w:t>
      </w:r>
    </w:p>
    <w:p w:rsidR="00FB6BCB" w:rsidRPr="00FB6BCB" w:rsidRDefault="00FB6BCB" w:rsidP="00FB6BCB">
      <w:pPr>
        <w:pStyle w:val="a3"/>
        <w:numPr>
          <w:ilvl w:val="0"/>
          <w:numId w:val="17"/>
        </w:numPr>
        <w:snapToGrid w:val="0"/>
        <w:spacing w:after="0" w:line="240" w:lineRule="auto"/>
        <w:rPr>
          <w:rFonts w:ascii="微軟正黑體" w:eastAsia="微軟正黑體" w:hAnsi="微軟正黑體" w:cs="Times New Roman"/>
          <w:noProof/>
          <w:sz w:val="20"/>
          <w:szCs w:val="20"/>
        </w:rPr>
      </w:pPr>
      <w:r w:rsidRPr="00FB6BCB">
        <w:rPr>
          <w:rFonts w:ascii="微軟正黑體" w:eastAsia="微軟正黑體" w:hAnsi="微軟正黑體" w:cs="Times New Roman" w:hint="eastAsia"/>
          <w:noProof/>
          <w:sz w:val="20"/>
          <w:szCs w:val="20"/>
        </w:rPr>
        <w:t>總結及報告</w:t>
      </w:r>
    </w:p>
    <w:p w:rsidR="00A60B08" w:rsidRDefault="00A60B08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  <w:bookmarkStart w:id="9" w:name="OLE_LINK41"/>
      <w:bookmarkStart w:id="10" w:name="OLE_LINK42"/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p w:rsidR="00FB6BCB" w:rsidRPr="00FB6BCB" w:rsidRDefault="00FB6BCB" w:rsidP="00FB6BCB">
      <w:pPr>
        <w:widowControl w:val="0"/>
        <w:autoSpaceDE w:val="0"/>
        <w:autoSpaceDN w:val="0"/>
        <w:adjustRightInd w:val="0"/>
        <w:spacing w:after="0" w:line="240" w:lineRule="auto"/>
        <w:textAlignment w:val="baseline"/>
        <w:rPr>
          <w:rFonts w:ascii="標楷體" w:eastAsia="標楷體" w:hAnsi="標楷體"/>
          <w:sz w:val="24"/>
          <w:szCs w:val="24"/>
        </w:rPr>
      </w:pPr>
    </w:p>
    <w:bookmarkEnd w:id="9"/>
    <w:bookmarkEnd w:id="10"/>
    <w:p w:rsidR="00FB6BCB" w:rsidRPr="00FB6BCB" w:rsidRDefault="00FB6BCB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 w:cs="Arial"/>
          <w:b/>
          <w:kern w:val="2"/>
          <w:sz w:val="28"/>
          <w:szCs w:val="28"/>
        </w:rPr>
      </w:pPr>
      <w:r w:rsidRPr="00FB6BCB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lastRenderedPageBreak/>
        <w:t>授課講師</w:t>
      </w:r>
      <w:r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 xml:space="preserve"> </w:t>
      </w:r>
      <w:r w:rsidR="008F59BA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許</w:t>
      </w:r>
      <w:r w:rsidRPr="00FB6BCB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教授</w:t>
      </w:r>
    </w:p>
    <w:tbl>
      <w:tblPr>
        <w:tblW w:w="10632" w:type="dxa"/>
        <w:tblInd w:w="-31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213"/>
      </w:tblGrid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現職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國立清華大學 工業工程與工程管理系 教授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中華系統性創新學會 名譽理事長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國際製造工程學會 中華民國分會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理事/教育訓練中心主任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國際系統性創新期刊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主編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學歷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美國加州大學洛杉磯分校 工學博士/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資訊科學 碩士,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美國西北大學 企業管理碩士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紐約州立大學 機械碩士. 國立臺灣大學 機械學士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經歷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具有九年業界經驗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，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以及二十多年學界經驗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曾任職 美國電子業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Motorola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（摩托羅拉）與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Hewlett-Packard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（惠普）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曾擔任 中華萃思學會 秘書長,  中國工業工程學會教育與訓練委員會 召集人, 曾兼任 中央標準局電子類專利 外審審查委員, 國際製造工程學會中華民國分會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秘書長, 台大機械系校友會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 xml:space="preserve">理事, 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曾擔任 工研院 顧問, 中華民國考試院 典試委員（國家高考 命題委員）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曾擔任 天津大學、上海交通大學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,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、西南交通大學、南開大學 兼任教授, 北京清華大學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 xml:space="preserve"> 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訪問教授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授課項目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萃智系統化創新方法、萃智系統化商業管理創新、創新産品與服務機會辨識、萃智專利迴避強化與再生、工廠分析診斷手法、生産系統設計、設施規劃、失效模式與效應分析、品質機能展開、專案管理、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生産與營運管理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著作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7本著書、3本譯書（其中8本與TRIZ有關）</w:t>
            </w:r>
          </w:p>
          <w:p w:rsidR="00FB6BCB" w:rsidRPr="004574FF" w:rsidRDefault="00FB6BCB" w:rsidP="00D845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發表 39篇期刊論文、154篇研討會論文</w:t>
            </w:r>
          </w:p>
          <w:p w:rsidR="00FB6BCB" w:rsidRPr="004574FF" w:rsidRDefault="00FB6BCB" w:rsidP="00D845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共有 8個專利（截至2016/05止）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相關經驗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主辦9次大型國際會議、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23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次國內及兩岸電子業與萃智創新相關研討會，均擔任大會主席或秘書長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擔任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SCI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國際期刊客座主編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5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受邀前往工廠現場參觀及探討問題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250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次以上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從事工廠診斷與改善，産生數百萬美金效益，榮獲教育部産學合作獎</w:t>
            </w:r>
          </w:p>
        </w:tc>
      </w:tr>
      <w:tr w:rsidR="00FB6BCB" w:rsidTr="00D845FB">
        <w:tc>
          <w:tcPr>
            <w:tcW w:w="1419" w:type="dxa"/>
            <w:shd w:val="clear" w:color="auto" w:fill="auto"/>
            <w:vAlign w:val="center"/>
          </w:tcPr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center"/>
              <w:rPr>
                <w:rFonts w:ascii="微軟正黑體" w:eastAsia="微軟正黑體" w:hAnsi="微軟正黑體" w:cs="Arial"/>
                <w:b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b/>
                <w:kern w:val="2"/>
                <w:sz w:val="20"/>
                <w:szCs w:val="20"/>
              </w:rPr>
              <w:t>培訓輔導經驗</w:t>
            </w:r>
          </w:p>
        </w:tc>
        <w:tc>
          <w:tcPr>
            <w:tcW w:w="9213" w:type="dxa"/>
            <w:shd w:val="clear" w:color="auto" w:fill="auto"/>
          </w:tcPr>
          <w:p w:rsidR="00FB6BCB" w:rsidRPr="004574FF" w:rsidRDefault="00FB6BCB" w:rsidP="00D845FB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textAlignment w:val="baseline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受邀在台灣、香港、中國大陸地區，有50間以上知名公司之授課經驗，並有超過百次之輔導經驗</w:t>
            </w:r>
          </w:p>
          <w:p w:rsidR="00FB6BCB" w:rsidRPr="004574FF" w:rsidRDefault="00FB6BCB" w:rsidP="00D845FB">
            <w:pPr>
              <w:widowControl w:val="0"/>
              <w:snapToGrid w:val="0"/>
              <w:spacing w:after="0" w:line="240" w:lineRule="auto"/>
              <w:jc w:val="both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實際輔導產業，並成功解決超過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60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個產品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製程</w:t>
            </w:r>
            <w:r w:rsidRPr="004574F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/</w:t>
            </w:r>
            <w:r w:rsidRPr="004574F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設備之產業實務問題</w:t>
            </w:r>
          </w:p>
        </w:tc>
      </w:tr>
    </w:tbl>
    <w:p w:rsidR="00FB6BCB" w:rsidRPr="001D6910" w:rsidRDefault="00FB6BCB" w:rsidP="00FB6BCB">
      <w:pPr>
        <w:pStyle w:val="af1"/>
        <w:spacing w:line="0" w:lineRule="atLeast"/>
        <w:rPr>
          <w:rFonts w:ascii="標楷體" w:eastAsia="標楷體" w:hAnsi="標楷體"/>
          <w:b/>
          <w:color w:val="FF0000"/>
          <w:sz w:val="28"/>
          <w:szCs w:val="28"/>
        </w:rPr>
      </w:pPr>
    </w:p>
    <w:p w:rsidR="00FB6BCB" w:rsidRPr="00FB6BCB" w:rsidRDefault="00FB6BCB" w:rsidP="00FB6BCB">
      <w:pPr>
        <w:pStyle w:val="aff3"/>
        <w:numPr>
          <w:ilvl w:val="0"/>
          <w:numId w:val="21"/>
        </w:numPr>
        <w:snapToGrid w:val="0"/>
        <w:spacing w:beforeAutospacing="0" w:afterAutospacing="0"/>
        <w:rPr>
          <w:rFonts w:ascii="微軟正黑體" w:eastAsia="微軟正黑體" w:hAnsi="微軟正黑體" w:cs="Arial"/>
          <w:b/>
          <w:kern w:val="2"/>
          <w:sz w:val="28"/>
          <w:szCs w:val="28"/>
        </w:rPr>
      </w:pPr>
      <w:r w:rsidRPr="00FB6BCB">
        <w:rPr>
          <w:rFonts w:ascii="微軟正黑體" w:eastAsia="微軟正黑體" w:hAnsi="微軟正黑體" w:cs="Arial" w:hint="eastAsia"/>
          <w:b/>
          <w:kern w:val="2"/>
          <w:sz w:val="28"/>
          <w:szCs w:val="28"/>
        </w:rPr>
        <w:t>報名諮詢</w:t>
      </w:r>
    </w:p>
    <w:p w:rsidR="00FB6BCB" w:rsidRPr="00FB6BCB" w:rsidRDefault="00FB6BCB" w:rsidP="00FB6BC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kern w:val="2"/>
          <w:u w:val="single"/>
        </w:rPr>
      </w:pPr>
      <w:r w:rsidRPr="00FB6BCB">
        <w:rPr>
          <w:rFonts w:ascii="微軟正黑體" w:eastAsia="微軟正黑體" w:hAnsi="微軟正黑體" w:hint="eastAsia"/>
          <w:kern w:val="2"/>
        </w:rPr>
        <w:t>填妥報名表後，E</w:t>
      </w:r>
      <w:r w:rsidRPr="00FB6BCB">
        <w:rPr>
          <w:rFonts w:ascii="微軟正黑體" w:eastAsia="微軟正黑體" w:hAnsi="微軟正黑體"/>
          <w:kern w:val="2"/>
        </w:rPr>
        <w:t>mail</w:t>
      </w:r>
      <w:r w:rsidRPr="00FB6BCB">
        <w:rPr>
          <w:rFonts w:ascii="微軟正黑體" w:eastAsia="微軟正黑體" w:hAnsi="微軟正黑體" w:hint="eastAsia"/>
          <w:kern w:val="2"/>
        </w:rPr>
        <w:t>至</w:t>
      </w:r>
      <w:r w:rsidRPr="00FB6BCB">
        <w:rPr>
          <w:rFonts w:ascii="微軟正黑體" w:eastAsia="微軟正黑體" w:hAnsi="微軟正黑體"/>
          <w:kern w:val="2"/>
        </w:rPr>
        <w:t xml:space="preserve"> </w:t>
      </w:r>
      <w:r w:rsidRPr="00FB6BCB">
        <w:rPr>
          <w:kern w:val="2"/>
          <w:u w:val="single"/>
        </w:rPr>
        <w:t>service@ssi.org.tw</w:t>
      </w:r>
      <w:r w:rsidRPr="00FB6BCB">
        <w:rPr>
          <w:rFonts w:ascii="微軟正黑體" w:eastAsia="微軟正黑體" w:hAnsi="微軟正黑體" w:hint="eastAsia"/>
          <w:kern w:val="2"/>
        </w:rPr>
        <w:t>，或傳真至</w:t>
      </w:r>
      <w:r w:rsidRPr="00FB6BCB">
        <w:rPr>
          <w:rFonts w:ascii="微軟正黑體" w:eastAsia="微軟正黑體" w:hAnsi="微軟正黑體"/>
          <w:kern w:val="2"/>
        </w:rPr>
        <w:t>FAX</w:t>
      </w:r>
      <w:r w:rsidRPr="00FB6BCB">
        <w:rPr>
          <w:rFonts w:ascii="微軟正黑體" w:eastAsia="微軟正黑體" w:hAnsi="微軟正黑體" w:hint="eastAsia"/>
          <w:kern w:val="2"/>
        </w:rPr>
        <w:t>：</w:t>
      </w:r>
      <w:r w:rsidRPr="00FB6BCB">
        <w:rPr>
          <w:rFonts w:ascii="新細明體" w:hAnsi="新細明體" w:hint="eastAsia"/>
          <w:kern w:val="2"/>
          <w:u w:val="single"/>
        </w:rPr>
        <w:t>（</w:t>
      </w:r>
      <w:r w:rsidRPr="00FB6BCB">
        <w:rPr>
          <w:rFonts w:ascii="微軟正黑體" w:eastAsia="微軟正黑體" w:hAnsi="微軟正黑體"/>
          <w:kern w:val="2"/>
          <w:u w:val="single"/>
        </w:rPr>
        <w:t>03</w:t>
      </w:r>
      <w:r w:rsidRPr="00FB6BCB">
        <w:rPr>
          <w:rFonts w:ascii="新細明體" w:hAnsi="新細明體" w:hint="eastAsia"/>
          <w:kern w:val="2"/>
          <w:u w:val="single"/>
        </w:rPr>
        <w:t>）</w:t>
      </w:r>
      <w:r w:rsidRPr="00FB6BCB">
        <w:rPr>
          <w:rFonts w:ascii="微軟正黑體" w:eastAsia="微軟正黑體" w:hAnsi="微軟正黑體"/>
          <w:kern w:val="2"/>
          <w:u w:val="single"/>
        </w:rPr>
        <w:t>572-3210</w:t>
      </w:r>
    </w:p>
    <w:p w:rsidR="00FB6BCB" w:rsidRPr="00FB6BCB" w:rsidRDefault="00FB6BCB" w:rsidP="00FB6BCB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napToGrid w:val="0"/>
        <w:spacing w:after="0" w:line="240" w:lineRule="auto"/>
        <w:textAlignment w:val="baseline"/>
        <w:rPr>
          <w:rFonts w:ascii="微軟正黑體" w:eastAsia="微軟正黑體" w:hAnsi="微軟正黑體"/>
          <w:kern w:val="2"/>
        </w:rPr>
      </w:pPr>
      <w:r w:rsidRPr="00FB6BCB">
        <w:rPr>
          <w:rFonts w:ascii="微軟正黑體" w:eastAsia="微軟正黑體" w:hAnsi="微軟正黑體" w:hint="eastAsia"/>
          <w:kern w:val="2"/>
        </w:rPr>
        <w:t>學會地址：</w:t>
      </w:r>
      <w:r w:rsidRPr="00FB6BCB">
        <w:rPr>
          <w:rFonts w:ascii="微軟正黑體" w:eastAsia="微軟正黑體" w:hAnsi="微軟正黑體"/>
          <w:kern w:val="2"/>
        </w:rPr>
        <w:t>30071</w:t>
      </w:r>
      <w:r w:rsidRPr="00FB6BCB">
        <w:rPr>
          <w:rFonts w:ascii="微軟正黑體" w:eastAsia="微軟正黑體" w:hAnsi="微軟正黑體" w:hint="eastAsia"/>
          <w:kern w:val="2"/>
        </w:rPr>
        <w:t>新竹市光復路二段</w:t>
      </w:r>
      <w:r w:rsidRPr="00FB6BCB">
        <w:rPr>
          <w:rFonts w:ascii="微軟正黑體" w:eastAsia="微軟正黑體" w:hAnsi="微軟正黑體"/>
          <w:kern w:val="2"/>
        </w:rPr>
        <w:t>352</w:t>
      </w:r>
      <w:r w:rsidRPr="00FB6BCB">
        <w:rPr>
          <w:rFonts w:ascii="微軟正黑體" w:eastAsia="微軟正黑體" w:hAnsi="微軟正黑體" w:hint="eastAsia"/>
          <w:kern w:val="2"/>
        </w:rPr>
        <w:t>號</w:t>
      </w:r>
      <w:r w:rsidRPr="00FB6BCB">
        <w:rPr>
          <w:rFonts w:ascii="微軟正黑體" w:eastAsia="微軟正黑體" w:hAnsi="微軟正黑體"/>
          <w:kern w:val="2"/>
        </w:rPr>
        <w:t>6</w:t>
      </w:r>
      <w:r w:rsidRPr="00FB6BCB">
        <w:rPr>
          <w:rFonts w:ascii="微軟正黑體" w:eastAsia="微軟正黑體" w:hAnsi="微軟正黑體" w:hint="eastAsia"/>
          <w:kern w:val="2"/>
        </w:rPr>
        <w:t>樓  諮詢專線：</w:t>
      </w:r>
      <w:r w:rsidRPr="00FB6BCB">
        <w:rPr>
          <w:rFonts w:ascii="新細明體" w:hAnsi="新細明體" w:hint="eastAsia"/>
          <w:kern w:val="2"/>
        </w:rPr>
        <w:t>（</w:t>
      </w:r>
      <w:r w:rsidRPr="00FB6BCB">
        <w:rPr>
          <w:rFonts w:ascii="微軟正黑體" w:eastAsia="微軟正黑體" w:hAnsi="微軟正黑體"/>
          <w:kern w:val="2"/>
        </w:rPr>
        <w:t>03</w:t>
      </w:r>
      <w:r w:rsidRPr="00FB6BCB">
        <w:rPr>
          <w:rFonts w:ascii="新細明體" w:hAnsi="新細明體" w:hint="eastAsia"/>
          <w:kern w:val="2"/>
        </w:rPr>
        <w:t>）</w:t>
      </w:r>
      <w:r w:rsidRPr="00FB6BCB">
        <w:rPr>
          <w:rFonts w:ascii="微軟正黑體" w:eastAsia="微軟正黑體" w:hAnsi="微軟正黑體"/>
          <w:kern w:val="2"/>
        </w:rPr>
        <w:t>572</w:t>
      </w:r>
      <w:r w:rsidRPr="00FB6BCB">
        <w:rPr>
          <w:rFonts w:ascii="微軟正黑體" w:eastAsia="微軟正黑體" w:hAnsi="微軟正黑體" w:hint="eastAsia"/>
          <w:kern w:val="2"/>
        </w:rPr>
        <w:t>-</w:t>
      </w:r>
      <w:r w:rsidRPr="00FB6BCB">
        <w:rPr>
          <w:rFonts w:ascii="微軟正黑體" w:eastAsia="微軟正黑體" w:hAnsi="微軟正黑體"/>
          <w:kern w:val="2"/>
        </w:rPr>
        <w:t>320</w:t>
      </w:r>
      <w:r w:rsidRPr="00FB6BCB">
        <w:rPr>
          <w:rFonts w:ascii="微軟正黑體" w:eastAsia="微軟正黑體" w:hAnsi="微軟正黑體" w:hint="eastAsia"/>
          <w:kern w:val="2"/>
        </w:rPr>
        <w:t>0</w:t>
      </w:r>
    </w:p>
    <w:p w:rsidR="000F0683" w:rsidRPr="00FB6BCB" w:rsidRDefault="000F0683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0F0683" w:rsidRDefault="000F0683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Theme="minorEastAsia" w:hAnsiTheme="minorEastAsia"/>
          <w:sz w:val="24"/>
          <w:szCs w:val="24"/>
        </w:rPr>
      </w:pPr>
    </w:p>
    <w:p w:rsidR="00FB6BCB" w:rsidRPr="00362C4F" w:rsidRDefault="00FB6BCB" w:rsidP="00FB6BCB">
      <w:pPr>
        <w:widowControl w:val="0"/>
        <w:overflowPunct w:val="0"/>
        <w:autoSpaceDE w:val="0"/>
        <w:autoSpaceDN w:val="0"/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</w:p>
    <w:p w:rsidR="000F0683" w:rsidRPr="00362C4F" w:rsidRDefault="000F0683" w:rsidP="000F0683">
      <w:pPr>
        <w:pStyle w:val="a3"/>
        <w:snapToGrid w:val="0"/>
        <w:spacing w:after="0" w:line="240" w:lineRule="auto"/>
        <w:ind w:leftChars="-218" w:left="0" w:hangingChars="200" w:hanging="480"/>
        <w:jc w:val="center"/>
        <w:rPr>
          <w:rFonts w:ascii="標楷體" w:eastAsia="標楷體" w:hAnsi="標楷體"/>
          <w:sz w:val="24"/>
          <w:szCs w:val="24"/>
          <w:u w:val="single"/>
        </w:rPr>
      </w:pPr>
      <w:r w:rsidRPr="00362C4F">
        <w:rPr>
          <w:rFonts w:ascii="標楷體" w:eastAsia="標楷體" w:hAnsi="標楷體" w:hint="eastAsia"/>
          <w:sz w:val="24"/>
          <w:szCs w:val="24"/>
        </w:rPr>
        <w:t>～</w:t>
      </w:r>
      <w:r w:rsidRPr="00362C4F">
        <w:rPr>
          <w:rFonts w:ascii="標楷體" w:eastAsia="標楷體" w:hAnsi="標楷體" w:hint="eastAsia"/>
          <w:b/>
          <w:sz w:val="28"/>
          <w:szCs w:val="28"/>
        </w:rPr>
        <w:t>報名表～</w:t>
      </w: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24"/>
        <w:gridCol w:w="1639"/>
        <w:gridCol w:w="769"/>
        <w:gridCol w:w="498"/>
        <w:gridCol w:w="1938"/>
        <w:gridCol w:w="34"/>
        <w:gridCol w:w="1509"/>
        <w:gridCol w:w="2004"/>
      </w:tblGrid>
      <w:tr w:rsidR="00362C4F" w:rsidRPr="00362C4F" w:rsidTr="00D845FB">
        <w:trPr>
          <w:cantSplit/>
          <w:trHeight w:val="498"/>
          <w:jc w:val="center"/>
        </w:trPr>
        <w:tc>
          <w:tcPr>
            <w:tcW w:w="981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adjustRightInd w:val="0"/>
              <w:snapToGrid w:val="0"/>
              <w:spacing w:after="0" w:line="300" w:lineRule="exact"/>
              <w:contextualSpacing/>
              <w:jc w:val="center"/>
              <w:rPr>
                <w:rFonts w:ascii="微軟正黑體" w:eastAsia="微軟正黑體" w:hAnsi="微軟正黑體" w:cs="Times New Roman"/>
                <w:b/>
                <w:bCs/>
                <w:kern w:val="2"/>
                <w:sz w:val="48"/>
                <w:szCs w:val="48"/>
              </w:rPr>
            </w:pPr>
            <w:r w:rsidRPr="00362C4F">
              <w:rPr>
                <w:rFonts w:ascii="微軟正黑體" w:eastAsia="微軟正黑體" w:hAnsi="微軟正黑體" w:cs="Times New Roman" w:hint="eastAsia"/>
                <w:b/>
                <w:sz w:val="24"/>
                <w:szCs w:val="24"/>
              </w:rPr>
              <w:t>創新產品機會辨識工作坊</w:t>
            </w: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4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姓    名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24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24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性   別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24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24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行動電話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公司/單位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2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部門及職稱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電   話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E-MAIL</w:t>
            </w:r>
            <w:r w:rsidRPr="0032142A">
              <w:rPr>
                <w:rFonts w:ascii="微軟正黑體" w:eastAsia="微軟正黑體" w:hAnsi="微軟正黑體" w:cs="Times New Roman" w:hint="eastAsia"/>
                <w:color w:val="FF0000"/>
                <w:kern w:val="2"/>
                <w:sz w:val="20"/>
                <w:szCs w:val="20"/>
              </w:rPr>
              <w:t>*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團體報名</w:t>
            </w:r>
          </w:p>
        </w:tc>
        <w:tc>
          <w:tcPr>
            <w:tcW w:w="83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 xml:space="preserve">聯絡人姓名：           電話：             E-mail：             </w:t>
            </w: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3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 xml:space="preserve">   發票抬頭：</w:t>
            </w:r>
          </w:p>
        </w:tc>
        <w:tc>
          <w:tcPr>
            <w:tcW w:w="598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keepNext/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300" w:lineRule="exact"/>
              <w:ind w:firstLineChars="100" w:firstLine="200"/>
              <w:outlineLvl w:val="4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統一編號：</w:t>
            </w: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0683" w:rsidRPr="00362C4F" w:rsidRDefault="000F0683" w:rsidP="000F0683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報名費</w:t>
            </w:r>
          </w:p>
          <w:p w:rsidR="000F0683" w:rsidRPr="00362C4F" w:rsidRDefault="000F0683" w:rsidP="000F0683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 xml:space="preserve">原價 </w:t>
            </w:r>
            <w:r w:rsidRPr="00362C4F"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  <w:t>10,500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kern w:val="2"/>
                <w:sz w:val="20"/>
                <w:szCs w:val="20"/>
              </w:rPr>
              <w:t>學會補助價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62C4F" w:rsidRDefault="000F0683" w:rsidP="00D845FB">
            <w:pPr>
              <w:pStyle w:val="a3"/>
              <w:widowControl w:val="0"/>
              <w:snapToGrid w:val="0"/>
              <w:spacing w:after="0" w:line="280" w:lineRule="exact"/>
              <w:ind w:leftChars="264" w:left="581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9折優惠</w:t>
            </w:r>
          </w:p>
          <w:p w:rsidR="000F0683" w:rsidRPr="00362C4F" w:rsidRDefault="000F0683" w:rsidP="00FB03AF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after="0" w:line="280" w:lineRule="exact"/>
              <w:ind w:leftChars="100" w:left="58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非會員且兩週前完成繳費</w:t>
            </w:r>
          </w:p>
          <w:p w:rsidR="000F0683" w:rsidRPr="00362C4F" w:rsidRDefault="000F0683" w:rsidP="00FB03AF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after="0" w:line="280" w:lineRule="exact"/>
              <w:ind w:leftChars="100" w:left="58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SSI會員</w:t>
            </w:r>
          </w:p>
          <w:p w:rsidR="000F0683" w:rsidRPr="00362C4F" w:rsidRDefault="000F0683" w:rsidP="00FB03AF">
            <w:pPr>
              <w:pStyle w:val="a3"/>
              <w:widowControl w:val="0"/>
              <w:numPr>
                <w:ilvl w:val="0"/>
                <w:numId w:val="11"/>
              </w:numPr>
              <w:snapToGrid w:val="0"/>
              <w:spacing w:after="0" w:line="280" w:lineRule="exact"/>
              <w:ind w:leftChars="100" w:left="58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兩人同行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0683" w:rsidRPr="00362C4F" w:rsidRDefault="000F0683" w:rsidP="00D845FB">
            <w:pPr>
              <w:snapToGrid w:val="0"/>
              <w:spacing w:after="0" w:line="280" w:lineRule="exact"/>
              <w:ind w:leftChars="100" w:left="220" w:firstLineChars="450" w:firstLine="900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8折優惠</w:t>
            </w:r>
          </w:p>
          <w:p w:rsidR="000F0683" w:rsidRPr="00362C4F" w:rsidRDefault="000F0683" w:rsidP="00FB03AF">
            <w:pPr>
              <w:pStyle w:val="a3"/>
              <w:numPr>
                <w:ilvl w:val="0"/>
                <w:numId w:val="12"/>
              </w:num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SSI會員且四週前完成報名繳費</w:t>
            </w:r>
          </w:p>
          <w:p w:rsidR="000F0683" w:rsidRPr="00362C4F" w:rsidRDefault="000F0683" w:rsidP="00FB03AF">
            <w:pPr>
              <w:pStyle w:val="a3"/>
              <w:numPr>
                <w:ilvl w:val="0"/>
                <w:numId w:val="12"/>
              </w:num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SSI永久會員</w:t>
            </w:r>
          </w:p>
          <w:p w:rsidR="000F0683" w:rsidRPr="00362C4F" w:rsidRDefault="000F0683" w:rsidP="00FB03AF">
            <w:pPr>
              <w:numPr>
                <w:ilvl w:val="0"/>
                <w:numId w:val="12"/>
              </w:num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Arial" w:hint="eastAsia"/>
                <w:sz w:val="20"/>
                <w:szCs w:val="20"/>
              </w:rPr>
              <w:t>三人以上同行</w:t>
            </w:r>
          </w:p>
        </w:tc>
      </w:tr>
      <w:tr w:rsidR="00362C4F" w:rsidRPr="00362C4F" w:rsidTr="00D845FB">
        <w:trPr>
          <w:cantSplit/>
          <w:trHeight w:val="619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0683" w:rsidRPr="00362C4F" w:rsidRDefault="000F0683" w:rsidP="00D845F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 w:cs="Arial"/>
                <w:spacing w:val="30"/>
                <w:kern w:val="2"/>
                <w:sz w:val="20"/>
                <w:szCs w:val="20"/>
                <w:highlight w:val="yellow"/>
              </w:rPr>
            </w:pPr>
            <w:r w:rsidRPr="00362C4F">
              <w:rPr>
                <w:rFonts w:ascii="微軟正黑體" w:eastAsia="微軟正黑體" w:hAnsi="微軟正黑體" w:hint="eastAsia"/>
                <w:sz w:val="20"/>
                <w:szCs w:val="20"/>
              </w:rPr>
              <w:t>三天現場課程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ind w:leftChars="100" w:left="220"/>
              <w:jc w:val="both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  <w:highlight w:val="yellow"/>
              </w:rPr>
            </w:pPr>
            <w:r w:rsidRPr="00362C4F">
              <w:rPr>
                <w:rFonts w:ascii="Arial" w:hAnsi="Arial" w:hint="eastAsia"/>
                <w:sz w:val="20"/>
                <w:szCs w:val="20"/>
              </w:rPr>
              <w:t>□</w:t>
            </w:r>
            <w:r w:rsidRPr="00362C4F">
              <w:rPr>
                <w:rFonts w:ascii="Arial" w:hAnsi="Arial"/>
                <w:sz w:val="20"/>
                <w:szCs w:val="20"/>
              </w:rPr>
              <w:t xml:space="preserve"> </w:t>
            </w:r>
            <w:r w:rsidRPr="00362C4F">
              <w:rPr>
                <w:rFonts w:ascii="Arial" w:hAnsi="Arial"/>
                <w:bCs/>
                <w:sz w:val="20"/>
                <w:szCs w:val="20"/>
              </w:rPr>
              <w:t>NT$8,000</w:t>
            </w:r>
          </w:p>
        </w:tc>
        <w:tc>
          <w:tcPr>
            <w:tcW w:w="32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300" w:lineRule="exact"/>
              <w:ind w:leftChars="100" w:left="220"/>
              <w:jc w:val="both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  <w:highlight w:val="yellow"/>
              </w:rPr>
            </w:pPr>
            <w:r w:rsidRPr="00362C4F">
              <w:rPr>
                <w:rFonts w:ascii="Arial" w:hAnsi="Arial" w:hint="eastAsia"/>
                <w:sz w:val="20"/>
                <w:szCs w:val="20"/>
              </w:rPr>
              <w:t>□</w:t>
            </w:r>
            <w:r w:rsidRPr="00362C4F">
              <w:rPr>
                <w:rFonts w:ascii="Arial" w:hAnsi="Arial"/>
                <w:sz w:val="20"/>
                <w:szCs w:val="20"/>
              </w:rPr>
              <w:t xml:space="preserve"> </w:t>
            </w:r>
            <w:r w:rsidRPr="00362C4F">
              <w:rPr>
                <w:rFonts w:ascii="Arial" w:hAnsi="Arial"/>
                <w:bCs/>
                <w:sz w:val="20"/>
                <w:szCs w:val="20"/>
              </w:rPr>
              <w:t>NT$7,000</w:t>
            </w:r>
          </w:p>
        </w:tc>
        <w:tc>
          <w:tcPr>
            <w:tcW w:w="3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0F0683" w:rsidRPr="00362C4F" w:rsidRDefault="000F0683" w:rsidP="000F0683">
            <w:pPr>
              <w:widowControl w:val="0"/>
              <w:snapToGrid w:val="0"/>
              <w:spacing w:after="0" w:line="300" w:lineRule="exact"/>
              <w:ind w:leftChars="100" w:left="220"/>
              <w:jc w:val="both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  <w:highlight w:val="yellow"/>
              </w:rPr>
            </w:pPr>
            <w:r w:rsidRPr="00362C4F">
              <w:rPr>
                <w:rFonts w:ascii="Arial" w:hAnsi="Arial" w:hint="eastAsia"/>
                <w:sz w:val="20"/>
                <w:szCs w:val="20"/>
              </w:rPr>
              <w:t>□</w:t>
            </w:r>
            <w:r w:rsidRPr="00362C4F">
              <w:rPr>
                <w:rFonts w:ascii="Arial" w:hAnsi="Arial"/>
                <w:sz w:val="20"/>
                <w:szCs w:val="20"/>
              </w:rPr>
              <w:t xml:space="preserve"> </w:t>
            </w:r>
            <w:r w:rsidRPr="00362C4F">
              <w:rPr>
                <w:rFonts w:ascii="Arial" w:hAnsi="Arial"/>
                <w:bCs/>
                <w:sz w:val="20"/>
                <w:szCs w:val="20"/>
              </w:rPr>
              <w:t>NT$6,000</w:t>
            </w:r>
          </w:p>
        </w:tc>
      </w:tr>
      <w:tr w:rsidR="00362C4F" w:rsidRPr="00362C4F" w:rsidTr="00D845FB">
        <w:trPr>
          <w:cantSplit/>
          <w:trHeight w:val="405"/>
          <w:jc w:val="center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snapToGrid w:val="0"/>
              <w:spacing w:after="0" w:line="300" w:lineRule="exact"/>
              <w:jc w:val="center"/>
              <w:rPr>
                <w:rFonts w:ascii="微軟正黑體" w:eastAsia="微軟正黑體" w:hAnsi="微軟正黑體"/>
                <w:sz w:val="24"/>
                <w:szCs w:val="24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付款方式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snapToGrid w:val="0"/>
              <w:spacing w:after="0" w:line="280" w:lineRule="exact"/>
              <w:jc w:val="center"/>
              <w:rPr>
                <w:rFonts w:ascii="微軟正黑體" w:eastAsia="微軟正黑體" w:hAnsi="微軟正黑體" w:cs="Arial"/>
                <w:kern w:val="2"/>
                <w:sz w:val="24"/>
                <w:szCs w:val="24"/>
              </w:rPr>
            </w:pPr>
            <w:r w:rsidRPr="00362C4F">
              <w:rPr>
                <w:rFonts w:ascii="微軟正黑體" w:eastAsia="微軟正黑體" w:hAnsi="微軟正黑體" w:cs="Times New Roman" w:hint="eastAsia"/>
                <w:bCs/>
                <w:kern w:val="2"/>
                <w:sz w:val="20"/>
                <w:szCs w:val="20"/>
              </w:rPr>
              <w:t>以上價格不含款郵電與匯款費用</w:t>
            </w:r>
          </w:p>
        </w:tc>
        <w:tc>
          <w:tcPr>
            <w:tcW w:w="67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F0683" w:rsidRPr="00362C4F" w:rsidRDefault="000F0683" w:rsidP="00D845FB">
            <w:pPr>
              <w:widowControl w:val="0"/>
              <w:tabs>
                <w:tab w:val="center" w:pos="4153"/>
                <w:tab w:val="right" w:pos="8306"/>
              </w:tabs>
              <w:snapToGrid w:val="0"/>
              <w:spacing w:after="0" w:line="28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 xml:space="preserve">銀行：兆豐國際商業銀行 竹科新安分行 總行代號 017 </w:t>
            </w:r>
          </w:p>
          <w:p w:rsidR="000F0683" w:rsidRPr="00362C4F" w:rsidRDefault="000F0683" w:rsidP="00D845FB">
            <w:pPr>
              <w:snapToGrid w:val="0"/>
              <w:spacing w:after="0" w:line="280" w:lineRule="exact"/>
              <w:rPr>
                <w:rFonts w:ascii="微軟正黑體" w:eastAsia="微軟正黑體" w:hAnsi="微軟正黑體" w:cs="Times New Roman"/>
                <w:kern w:val="2"/>
                <w:sz w:val="20"/>
                <w:szCs w:val="20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 xml:space="preserve">帳號：020-09-10136-1      </w:t>
            </w:r>
          </w:p>
          <w:p w:rsidR="000F0683" w:rsidRPr="00362C4F" w:rsidRDefault="000F0683" w:rsidP="00D845FB">
            <w:pPr>
              <w:snapToGrid w:val="0"/>
              <w:spacing w:after="0" w:line="280" w:lineRule="exact"/>
              <w:rPr>
                <w:rFonts w:ascii="微軟正黑體" w:eastAsia="微軟正黑體" w:hAnsi="微軟正黑體" w:cs="Arial"/>
                <w:sz w:val="24"/>
                <w:szCs w:val="24"/>
              </w:rPr>
            </w:pPr>
            <w:r w:rsidRPr="00362C4F">
              <w:rPr>
                <w:rFonts w:ascii="微軟正黑體" w:eastAsia="微軟正黑體" w:hAnsi="微軟正黑體" w:cs="Times New Roman" w:hint="eastAsia"/>
                <w:kern w:val="2"/>
                <w:sz w:val="20"/>
                <w:szCs w:val="20"/>
              </w:rPr>
              <w:t>戶名：中華系統性創新學會</w:t>
            </w:r>
          </w:p>
        </w:tc>
      </w:tr>
    </w:tbl>
    <w:p w:rsidR="000F0683" w:rsidRPr="00362C4F" w:rsidRDefault="000F0683" w:rsidP="000F0683">
      <w:pPr>
        <w:widowControl w:val="0"/>
        <w:snapToGrid w:val="0"/>
        <w:spacing w:after="0" w:line="300" w:lineRule="exact"/>
        <w:rPr>
          <w:rFonts w:ascii="微軟正黑體" w:eastAsia="微軟正黑體" w:hAnsi="微軟正黑體" w:cs="Times New Roman"/>
          <w:b/>
          <w:kern w:val="2"/>
        </w:rPr>
      </w:pPr>
      <w:r w:rsidRPr="00362C4F">
        <w:rPr>
          <w:rFonts w:ascii="標楷體" w:eastAsia="標楷體" w:hAnsi="標楷體" w:cs="Times New Roman" w:hint="eastAsia"/>
          <w:kern w:val="2"/>
        </w:rPr>
        <w:t xml:space="preserve"> </w:t>
      </w:r>
      <w:r w:rsidRPr="00362C4F">
        <w:rPr>
          <w:rFonts w:ascii="標楷體" w:eastAsia="標楷體" w:hAnsi="標楷體" w:cs="Arial"/>
          <w:kern w:val="2"/>
        </w:rPr>
        <w:t xml:space="preserve"> </w:t>
      </w:r>
      <w:r w:rsidRPr="00362C4F">
        <w:rPr>
          <w:rFonts w:ascii="微軟正黑體" w:eastAsia="微軟正黑體" w:hAnsi="微軟正黑體" w:cs="Times New Roman" w:hint="eastAsia"/>
          <w:b/>
          <w:kern w:val="2"/>
        </w:rPr>
        <w:t>【注意事項】</w:t>
      </w:r>
    </w:p>
    <w:p w:rsidR="000F0683" w:rsidRPr="00362C4F" w:rsidRDefault="000F0683" w:rsidP="00FB03AF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為尊重智財權，課程進行中禁止錄音、錄影。</w:t>
      </w:r>
    </w:p>
    <w:p w:rsidR="000F0683" w:rsidRPr="00362C4F" w:rsidRDefault="000F0683" w:rsidP="00FB03AF">
      <w:pPr>
        <w:pStyle w:val="a3"/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本會保留取消課程之權利。調整課程時間，並通知已報名學員知悉。</w:t>
      </w:r>
    </w:p>
    <w:p w:rsidR="000F0683" w:rsidRPr="00362C4F" w:rsidRDefault="000F0683" w:rsidP="00FB03AF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因學員個人因素，上課前</w:t>
      </w:r>
      <w:r w:rsidRPr="00362C4F">
        <w:rPr>
          <w:rFonts w:ascii="微軟正黑體" w:eastAsia="微軟正黑體" w:hAnsi="微軟正黑體" w:cs="Times New Roman"/>
          <w:kern w:val="2"/>
        </w:rPr>
        <w:t>7天後即不得退費，但得轉讓、</w:t>
      </w:r>
      <w:r w:rsidRPr="00362C4F">
        <w:rPr>
          <w:rFonts w:ascii="微軟正黑體" w:eastAsia="微軟正黑體" w:hAnsi="微軟正黑體" w:cs="Times New Roman" w:hint="eastAsia"/>
          <w:kern w:val="2"/>
        </w:rPr>
        <w:t>轉課、或保留。</w:t>
      </w:r>
    </w:p>
    <w:p w:rsidR="000F0683" w:rsidRPr="00362C4F" w:rsidRDefault="000F0683" w:rsidP="00FB03AF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費用含教材講義茶水、現場午餐</w:t>
      </w:r>
      <w:r w:rsidR="00B71B37" w:rsidRPr="0032142A">
        <w:rPr>
          <w:rFonts w:ascii="微軟正黑體" w:eastAsia="微軟正黑體" w:hAnsi="微軟正黑體" w:cs="Times New Roman" w:hint="eastAsia"/>
          <w:kern w:val="2"/>
        </w:rPr>
        <w:t>，</w:t>
      </w:r>
      <w:r w:rsidR="00B71B37" w:rsidRPr="00362C4F">
        <w:rPr>
          <w:rFonts w:ascii="微軟正黑體" w:eastAsia="微軟正黑體" w:hAnsi="微軟正黑體" w:cs="Times New Roman" w:hint="eastAsia"/>
          <w:kern w:val="2"/>
        </w:rPr>
        <w:t>及實作費用</w:t>
      </w:r>
      <w:r w:rsidRPr="00362C4F">
        <w:rPr>
          <w:rFonts w:ascii="微軟正黑體" w:eastAsia="微軟正黑體" w:hAnsi="微軟正黑體" w:cs="Times New Roman" w:hint="eastAsia"/>
          <w:kern w:val="2"/>
        </w:rPr>
        <w:t>。</w:t>
      </w:r>
      <w:r w:rsidR="000D129F" w:rsidRPr="00362C4F">
        <w:rPr>
          <w:rFonts w:ascii="微軟正黑體" w:eastAsia="微軟正黑體" w:hAnsi="微軟正黑體" w:cs="Times New Roman" w:hint="eastAsia"/>
          <w:kern w:val="2"/>
        </w:rPr>
        <w:t>若欲帶回實作雛型</w:t>
      </w:r>
      <w:r w:rsidR="000D129F" w:rsidRPr="0032142A">
        <w:rPr>
          <w:rFonts w:ascii="微軟正黑體" w:eastAsia="微軟正黑體" w:hAnsi="微軟正黑體" w:cs="Times New Roman" w:hint="eastAsia"/>
          <w:kern w:val="2"/>
        </w:rPr>
        <w:t>，</w:t>
      </w:r>
      <w:r w:rsidR="000D129F" w:rsidRPr="00362C4F">
        <w:rPr>
          <w:rFonts w:ascii="微軟正黑體" w:eastAsia="微軟正黑體" w:hAnsi="微軟正黑體" w:cs="Times New Roman" w:hint="eastAsia"/>
          <w:kern w:val="2"/>
        </w:rPr>
        <w:t>另行繳雛型材料費</w:t>
      </w:r>
      <w:r w:rsidR="000D129F" w:rsidRPr="0032142A">
        <w:rPr>
          <w:rFonts w:ascii="微軟正黑體" w:eastAsia="微軟正黑體" w:hAnsi="微軟正黑體" w:cs="Times New Roman" w:hint="eastAsia"/>
          <w:kern w:val="2"/>
        </w:rPr>
        <w:t>。</w:t>
      </w:r>
    </w:p>
    <w:p w:rsidR="000F0683" w:rsidRPr="00362C4F" w:rsidRDefault="000F0683" w:rsidP="00FB03AF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需報帳者，請務必告知「公司抬頭」及「統一編號」欄，以利開立收據。</w:t>
      </w:r>
    </w:p>
    <w:p w:rsidR="000F0683" w:rsidRPr="00362C4F" w:rsidRDefault="000F0683" w:rsidP="00FB03AF">
      <w:pPr>
        <w:widowControl w:val="0"/>
        <w:numPr>
          <w:ilvl w:val="0"/>
          <w:numId w:val="1"/>
        </w:numPr>
        <w:overflowPunct w:val="0"/>
        <w:autoSpaceDE w:val="0"/>
        <w:autoSpaceDN w:val="0"/>
        <w:snapToGrid w:val="0"/>
        <w:spacing w:after="0" w:line="300" w:lineRule="exact"/>
        <w:ind w:left="328" w:hangingChars="149" w:hanging="328"/>
        <w:rPr>
          <w:rFonts w:ascii="微軟正黑體" w:eastAsia="微軟正黑體" w:hAnsi="微軟正黑體" w:cs="Times New Roman"/>
          <w:kern w:val="2"/>
        </w:rPr>
      </w:pPr>
      <w:r w:rsidRPr="00362C4F">
        <w:rPr>
          <w:rFonts w:ascii="微軟正黑體" w:eastAsia="微軟正黑體" w:hAnsi="微軟正黑體" w:cs="Times New Roman" w:hint="eastAsia"/>
          <w:kern w:val="2"/>
        </w:rPr>
        <w:t>團報時每人仍需填一份資料，並加註團報聯絡人聯絡資料。</w:t>
      </w:r>
    </w:p>
    <w:p w:rsidR="00BF10CB" w:rsidRPr="00362C4F" w:rsidRDefault="00BF10CB" w:rsidP="00394529">
      <w:pPr>
        <w:widowControl w:val="0"/>
        <w:snapToGrid w:val="0"/>
        <w:spacing w:after="0" w:line="300" w:lineRule="exact"/>
        <w:rPr>
          <w:rFonts w:ascii="標楷體" w:eastAsia="標楷體" w:hAnsi="標楷體" w:cs="Times New Roman"/>
          <w:kern w:val="2"/>
        </w:rPr>
      </w:pPr>
    </w:p>
    <w:sectPr w:rsidR="00BF10CB" w:rsidRPr="00362C4F" w:rsidSect="003921F1">
      <w:headerReference w:type="default" r:id="rId9"/>
      <w:footerReference w:type="default" r:id="rId10"/>
      <w:pgSz w:w="11906" w:h="16838"/>
      <w:pgMar w:top="1391" w:right="991" w:bottom="851" w:left="1080" w:header="284" w:footer="32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582F" w:rsidRDefault="0094582F" w:rsidP="003635B2">
      <w:r>
        <w:separator/>
      </w:r>
    </w:p>
  </w:endnote>
  <w:endnote w:type="continuationSeparator" w:id="0">
    <w:p w:rsidR="0094582F" w:rsidRDefault="0094582F" w:rsidP="00363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粗宋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行書體(P)">
    <w:altName w:val="Microsoft JhengHei UI"/>
    <w:charset w:val="88"/>
    <w:family w:val="script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行書體">
    <w:altName w:val="標楷體"/>
    <w:charset w:val="88"/>
    <w:family w:val="script"/>
    <w:pitch w:val="fixed"/>
    <w:sig w:usb0="00000000" w:usb1="28091800" w:usb2="00000016" w:usb3="00000000" w:csb0="00100000" w:csb1="00000000"/>
  </w:font>
  <w:font w:name="Tekton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09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B2" w:rsidRPr="00004E68" w:rsidRDefault="00004E68" w:rsidP="00004E68">
    <w:pPr>
      <w:pStyle w:val="a7"/>
      <w:rPr>
        <w:rFonts w:ascii="微軟正黑體" w:eastAsia="微軟正黑體" w:hAnsi="微軟正黑體"/>
        <w:color w:val="595959"/>
      </w:rPr>
    </w:pPr>
    <w:bookmarkStart w:id="11" w:name="OLE_LINK66"/>
    <w:bookmarkStart w:id="12" w:name="OLE_LINK67"/>
    <w:r>
      <w:rPr>
        <w:rFonts w:ascii="微軟正黑體" w:eastAsia="微軟正黑體" w:hAnsi="微軟正黑體"/>
        <w:noProof/>
        <w:color w:val="595959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C8936BA" wp14:editId="1705638D">
              <wp:simplePos x="0" y="0"/>
              <wp:positionH relativeFrom="column">
                <wp:posOffset>6115050</wp:posOffset>
              </wp:positionH>
              <wp:positionV relativeFrom="paragraph">
                <wp:posOffset>64770</wp:posOffset>
              </wp:positionV>
              <wp:extent cx="438150" cy="409575"/>
              <wp:effectExtent l="0" t="0" r="19050" b="28575"/>
              <wp:wrapNone/>
              <wp:docPr id="12" name="圓柱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09575"/>
                      </a:xfrm>
                      <a:prstGeom prst="can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004E68" w:rsidRPr="00E47011" w:rsidRDefault="00004E68" w:rsidP="00004E68">
                          <w:pPr>
                            <w:pStyle w:val="a7"/>
                            <w:jc w:val="center"/>
                            <w:rPr>
                              <w:rFonts w:ascii="Trebuchet MS" w:hAnsi="Trebuchet MS"/>
                              <w:szCs w:val="16"/>
                            </w:rPr>
                          </w:pP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begin"/>
                          </w:r>
                          <w:r w:rsidRPr="00E47011">
                            <w:rPr>
                              <w:rFonts w:ascii="Trebuchet MS" w:hAnsi="Trebuchet MS"/>
                              <w:sz w:val="24"/>
                            </w:rPr>
                            <w:instrText>PAGE    \* MERGEFORMAT</w:instrText>
                          </w:r>
                          <w:r w:rsidRPr="00E47011">
                            <w:rPr>
                              <w:rFonts w:ascii="Trebuchet MS" w:hAnsi="Trebuchet MS"/>
                              <w:sz w:val="28"/>
                              <w:szCs w:val="21"/>
                            </w:rPr>
                            <w:fldChar w:fldCharType="separate"/>
                          </w:r>
                          <w:r w:rsidR="00953F2F" w:rsidRPr="00953F2F">
                            <w:rPr>
                              <w:rFonts w:ascii="Trebuchet MS" w:hAnsi="Trebuchet MS"/>
                              <w:noProof/>
                              <w:szCs w:val="16"/>
                              <w:lang w:val="zh-TW"/>
                            </w:rPr>
                            <w:t>4</w:t>
                          </w:r>
                          <w:r w:rsidRPr="00E47011">
                            <w:rPr>
                              <w:rFonts w:ascii="Trebuchet MS" w:hAnsi="Trebuchet MS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C8936BA" id="_x0000_t22" coordsize="21600,21600" o:spt="22" adj="5400" path="m10800,qx0@1l0@2qy10800,21600,21600@2l21600@1qy10800,xem0@1qy10800@0,21600@1nfe">
              <v:formulas>
                <v:f eqn="val #0"/>
                <v:f eqn="prod #0 1 2"/>
                <v:f eqn="sum height 0 @1"/>
              </v:formulas>
              <v:path o:extrusionok="f" gradientshapeok="t" o:connecttype="custom" o:connectlocs="10800,@0;10800,0;0,10800;10800,21600;21600,10800" o:connectangles="270,270,180,90,0" textboxrect="0,@0,21600,@2"/>
              <v:handles>
                <v:h position="center,#0" yrange="0,10800"/>
              </v:handles>
              <o:complex v:ext="view"/>
            </v:shapetype>
            <v:shape id="圓柱 12" o:spid="_x0000_s1027" type="#_x0000_t22" style="position:absolute;margin-left:481.5pt;margin-top:5.1pt;width:34.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" filled="f" strokecolor="#7f7f7f">
              <v:stroke joinstyle="miter"/>
              <v:textbox>
                <w:txbxContent>
                  <w:p w:rsidR="00004E68" w:rsidRPr="00E47011" w:rsidRDefault="00004E68" w:rsidP="00004E68">
                    <w:pPr>
                      <w:pStyle w:val="a7"/>
                      <w:jc w:val="center"/>
                      <w:rPr>
                        <w:rFonts w:ascii="Trebuchet MS" w:hAnsi="Trebuchet MS"/>
                        <w:szCs w:val="16"/>
                      </w:rPr>
                    </w:pP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begin"/>
                    </w:r>
                    <w:r w:rsidRPr="00E47011">
                      <w:rPr>
                        <w:rFonts w:ascii="Trebuchet MS" w:hAnsi="Trebuchet MS"/>
                        <w:sz w:val="24"/>
                      </w:rPr>
                      <w:instrText>PAGE    \* MERGEFORMAT</w:instrText>
                    </w:r>
                    <w:r w:rsidRPr="00E47011">
                      <w:rPr>
                        <w:rFonts w:ascii="Trebuchet MS" w:hAnsi="Trebuchet MS"/>
                        <w:sz w:val="28"/>
                        <w:szCs w:val="21"/>
                      </w:rPr>
                      <w:fldChar w:fldCharType="separate"/>
                    </w:r>
                    <w:r w:rsidR="00953F2F" w:rsidRPr="00953F2F">
                      <w:rPr>
                        <w:rFonts w:ascii="Trebuchet MS" w:hAnsi="Trebuchet MS"/>
                        <w:noProof/>
                        <w:szCs w:val="16"/>
                        <w:lang w:val="zh-TW"/>
                      </w:rPr>
                      <w:t>4</w:t>
                    </w:r>
                    <w:r w:rsidRPr="00E47011">
                      <w:rPr>
                        <w:rFonts w:ascii="Trebuchet MS" w:hAnsi="Trebuchet MS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0B6023">
      <w:rPr>
        <w:rFonts w:ascii="微軟正黑體" w:eastAsia="微軟正黑體" w:hAnsi="微軟正黑體" w:cs="新細明體" w:hint="eastAsia"/>
        <w:b/>
        <w:bCs/>
        <w:color w:val="595959"/>
        <w:bdr w:val="none" w:sz="0" w:space="0" w:color="auto" w:frame="1"/>
      </w:rPr>
      <w:t>服務項目 :「公開課程」、「企業包班與內訓」、「軟體與書籍銷售」、「方案輔導」</w:t>
    </w:r>
    <w:bookmarkEnd w:id="11"/>
    <w:bookmarkEnd w:id="1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582F" w:rsidRDefault="0094582F" w:rsidP="003635B2">
      <w:r>
        <w:separator/>
      </w:r>
    </w:p>
  </w:footnote>
  <w:footnote w:type="continuationSeparator" w:id="0">
    <w:p w:rsidR="0094582F" w:rsidRDefault="0094582F" w:rsidP="003635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30B2" w:rsidRPr="00AE554E" w:rsidRDefault="008472A5" w:rsidP="00AE554E">
    <w:pPr>
      <w:pStyle w:val="a5"/>
      <w:tabs>
        <w:tab w:val="clear" w:pos="8306"/>
        <w:tab w:val="right" w:pos="9781"/>
      </w:tabs>
      <w:snapToGrid/>
      <w:spacing w:after="0" w:line="240" w:lineRule="auto"/>
      <w:ind w:right="-34"/>
      <w:jc w:val="right"/>
      <w:rPr>
        <w:rFonts w:ascii="微軟正黑體" w:eastAsia="微軟正黑體" w:hAnsi="微軟正黑體" w:cs="Times New Roman"/>
        <w:color w:val="000000"/>
        <w:szCs w:val="24"/>
      </w:rPr>
    </w:pPr>
    <w:r>
      <w:rPr>
        <w:rFonts w:asciiTheme="minorEastAsia" w:hAnsiTheme="minorEastAsia" w:hint="eastAsia"/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-550545</wp:posOffset>
          </wp:positionH>
          <wp:positionV relativeFrom="paragraph">
            <wp:posOffset>-6350</wp:posOffset>
          </wp:positionV>
          <wp:extent cx="2724150" cy="438150"/>
          <wp:effectExtent l="0" t="0" r="0" b="0"/>
          <wp:wrapSquare wrapText="bothSides"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11" t="9628" r="1611"/>
                  <a:stretch>
                    <a:fillRect/>
                  </a:stretch>
                </pic:blipFill>
                <pic:spPr bwMode="auto">
                  <a:xfrm>
                    <a:off x="0" y="0"/>
                    <a:ext cx="2724150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554E">
      <w:rPr>
        <w:rFonts w:asciiTheme="minorEastAsia" w:hAnsiTheme="minorEastAsia" w:hint="eastAsia"/>
      </w:rPr>
      <w:t xml:space="preserve"> </w:t>
    </w:r>
    <w:r w:rsidR="00AE554E" w:rsidRPr="00AE554E">
      <w:rPr>
        <w:rFonts w:ascii="微軟正黑體" w:eastAsia="微軟正黑體" w:hAnsi="微軟正黑體" w:cs="Times New Roman" w:hint="eastAsia"/>
        <w:color w:val="000000"/>
        <w:szCs w:val="24"/>
      </w:rPr>
      <w:t>創新產品機會工作坊</w:t>
    </w:r>
  </w:p>
  <w:p w:rsidR="00AE554E" w:rsidRPr="00AE554E" w:rsidRDefault="00D52728" w:rsidP="006A1BD0">
    <w:pPr>
      <w:pStyle w:val="a5"/>
      <w:tabs>
        <w:tab w:val="clear" w:pos="8306"/>
        <w:tab w:val="right" w:pos="9781"/>
      </w:tabs>
      <w:snapToGrid/>
      <w:spacing w:after="0" w:line="240" w:lineRule="auto"/>
      <w:ind w:right="-34"/>
      <w:jc w:val="right"/>
      <w:rPr>
        <w:rFonts w:ascii="微軟正黑體" w:eastAsia="微軟正黑體" w:hAnsi="微軟正黑體" w:cs="Times New Roman"/>
        <w:color w:val="000000"/>
        <w:szCs w:val="24"/>
      </w:rPr>
    </w:pPr>
    <w:r>
      <w:rPr>
        <w:rFonts w:ascii="微軟正黑體" w:eastAsia="微軟正黑體" w:hAnsi="微軟正黑體" w:cs="Times New Roman" w:hint="eastAsia"/>
        <w:color w:val="000000"/>
        <w:szCs w:val="24"/>
      </w:rPr>
      <w:t>2017</w:t>
    </w:r>
    <w:r w:rsidR="00C7080A">
      <w:rPr>
        <w:rFonts w:ascii="微軟正黑體" w:eastAsia="微軟正黑體" w:hAnsi="微軟正黑體" w:cs="Times New Roman"/>
        <w:color w:val="000000"/>
        <w:szCs w:val="24"/>
      </w:rPr>
      <w:t>1</w:t>
    </w:r>
    <w:r>
      <w:rPr>
        <w:rFonts w:ascii="微軟正黑體" w:eastAsia="微軟正黑體" w:hAnsi="微軟正黑體" w:cs="Times New Roman" w:hint="eastAsia"/>
        <w:color w:val="000000"/>
        <w:szCs w:val="24"/>
      </w:rPr>
      <w:t>0</w:t>
    </w:r>
    <w:r w:rsidR="006A1BD0">
      <w:rPr>
        <w:rFonts w:ascii="微軟正黑體" w:eastAsia="微軟正黑體" w:hAnsi="微軟正黑體" w:cs="Times New Roman"/>
        <w:color w:val="000000"/>
        <w:szCs w:val="24"/>
      </w:rPr>
      <w:t>18.</w:t>
    </w:r>
    <w:r w:rsidR="006A1BD0">
      <w:rPr>
        <w:rFonts w:ascii="微軟正黑體" w:eastAsia="微軟正黑體" w:hAnsi="微軟正黑體" w:cs="Times New Roman" w:hint="eastAsia"/>
        <w:color w:val="000000"/>
        <w:szCs w:val="24"/>
      </w:rPr>
      <w:t>更</w:t>
    </w:r>
    <w:r w:rsidR="00AE554E" w:rsidRPr="00AE554E">
      <w:rPr>
        <w:rFonts w:ascii="微軟正黑體" w:eastAsia="微軟正黑體" w:hAnsi="微軟正黑體" w:cs="Times New Roman" w:hint="eastAsia"/>
        <w:color w:val="000000"/>
        <w:szCs w:val="24"/>
      </w:rPr>
      <w:t>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6pt;height:92.65pt" o:bullet="t">
        <v:imagedata r:id="rId1" o:title="未命名"/>
      </v:shape>
    </w:pict>
  </w:numPicBullet>
  <w:abstractNum w:abstractNumId="0" w15:restartNumberingAfterBreak="0">
    <w:nsid w:val="053A2888"/>
    <w:multiLevelType w:val="hybridMultilevel"/>
    <w:tmpl w:val="45CACE8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E5D3248"/>
    <w:multiLevelType w:val="hybridMultilevel"/>
    <w:tmpl w:val="636228D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5603B2A"/>
    <w:multiLevelType w:val="hybridMultilevel"/>
    <w:tmpl w:val="011627C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5BF0317"/>
    <w:multiLevelType w:val="hybridMultilevel"/>
    <w:tmpl w:val="86CCA668"/>
    <w:lvl w:ilvl="0" w:tplc="D2989270">
      <w:start w:val="7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華康儷粗宋" w:eastAsia="華康儷粗宋" w:hAnsi="Arial" w:cs="Arial" w:hint="eastAsia"/>
        <w:color w:val="auto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65C70AE"/>
    <w:multiLevelType w:val="hybridMultilevel"/>
    <w:tmpl w:val="3E4E7F7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EA273D0"/>
    <w:multiLevelType w:val="hybridMultilevel"/>
    <w:tmpl w:val="397EE870"/>
    <w:lvl w:ilvl="0" w:tplc="7A6E696E">
      <w:start w:val="1"/>
      <w:numFmt w:val="decimal"/>
      <w:lvlText w:val="%1."/>
      <w:lvlJc w:val="left"/>
      <w:pPr>
        <w:ind w:left="5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0" w:hanging="480"/>
      </w:pPr>
    </w:lvl>
    <w:lvl w:ilvl="2" w:tplc="0409001B" w:tentative="1">
      <w:start w:val="1"/>
      <w:numFmt w:val="lowerRoman"/>
      <w:lvlText w:val="%3."/>
      <w:lvlJc w:val="righ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0" w:hanging="480"/>
      </w:pPr>
    </w:lvl>
    <w:lvl w:ilvl="5" w:tplc="0409001B" w:tentative="1">
      <w:start w:val="1"/>
      <w:numFmt w:val="lowerRoman"/>
      <w:lvlText w:val="%6."/>
      <w:lvlJc w:val="righ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0" w:hanging="480"/>
      </w:pPr>
    </w:lvl>
    <w:lvl w:ilvl="8" w:tplc="0409001B" w:tentative="1">
      <w:start w:val="1"/>
      <w:numFmt w:val="lowerRoman"/>
      <w:lvlText w:val="%9."/>
      <w:lvlJc w:val="right"/>
      <w:pPr>
        <w:ind w:left="4540" w:hanging="480"/>
      </w:pPr>
    </w:lvl>
  </w:abstractNum>
  <w:abstractNum w:abstractNumId="6" w15:restartNumberingAfterBreak="0">
    <w:nsid w:val="1EB35FFE"/>
    <w:multiLevelType w:val="hybridMultilevel"/>
    <w:tmpl w:val="CCB02976"/>
    <w:lvl w:ilvl="0" w:tplc="92DC69D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D00308"/>
    <w:multiLevelType w:val="hybridMultilevel"/>
    <w:tmpl w:val="501CB54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39147AF7"/>
    <w:multiLevelType w:val="hybridMultilevel"/>
    <w:tmpl w:val="70D28B24"/>
    <w:lvl w:ilvl="0" w:tplc="04090009">
      <w:start w:val="1"/>
      <w:numFmt w:val="bullet"/>
      <w:lvlText w:val=""/>
      <w:lvlJc w:val="left"/>
      <w:pPr>
        <w:ind w:left="93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70" w:hanging="480"/>
      </w:pPr>
      <w:rPr>
        <w:rFonts w:ascii="Wingdings" w:hAnsi="Wingdings" w:hint="default"/>
      </w:rPr>
    </w:lvl>
  </w:abstractNum>
  <w:abstractNum w:abstractNumId="9" w15:restartNumberingAfterBreak="0">
    <w:nsid w:val="42A86D00"/>
    <w:multiLevelType w:val="hybridMultilevel"/>
    <w:tmpl w:val="0068E2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48A659D9"/>
    <w:multiLevelType w:val="hybridMultilevel"/>
    <w:tmpl w:val="19E27174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49CE1B12"/>
    <w:multiLevelType w:val="hybridMultilevel"/>
    <w:tmpl w:val="956E1E7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A2208F3"/>
    <w:multiLevelType w:val="hybridMultilevel"/>
    <w:tmpl w:val="282444BC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5AC870C0"/>
    <w:multiLevelType w:val="hybridMultilevel"/>
    <w:tmpl w:val="C84232D0"/>
    <w:lvl w:ilvl="0" w:tplc="569654C2">
      <w:start w:val="1"/>
      <w:numFmt w:val="decimal"/>
      <w:lvlText w:val="%1."/>
      <w:lvlJc w:val="left"/>
      <w:pPr>
        <w:ind w:left="480" w:hanging="480"/>
      </w:pPr>
    </w:lvl>
    <w:lvl w:ilvl="1" w:tplc="B90A3C68">
      <w:start w:val="1"/>
      <w:numFmt w:val="decimal"/>
      <w:lvlText w:val="3.%2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5E325EF1"/>
    <w:multiLevelType w:val="hybridMultilevel"/>
    <w:tmpl w:val="70D07EBA"/>
    <w:lvl w:ilvl="0" w:tplc="FFFFFFFF">
      <w:start w:val="1"/>
      <w:numFmt w:val="bullet"/>
      <w:pStyle w:val="Item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A707E8"/>
    <w:multiLevelType w:val="hybridMultilevel"/>
    <w:tmpl w:val="003A1EA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6BA61A3A"/>
    <w:multiLevelType w:val="hybridMultilevel"/>
    <w:tmpl w:val="CC0EBD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D522A72"/>
    <w:multiLevelType w:val="hybridMultilevel"/>
    <w:tmpl w:val="831C5B96"/>
    <w:lvl w:ilvl="0" w:tplc="D6D67D7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8" w15:restartNumberingAfterBreak="0">
    <w:nsid w:val="722008D0"/>
    <w:multiLevelType w:val="hybridMultilevel"/>
    <w:tmpl w:val="6A2ED9A4"/>
    <w:lvl w:ilvl="0" w:tplc="92DC69D2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74EE26DC"/>
    <w:multiLevelType w:val="hybridMultilevel"/>
    <w:tmpl w:val="06B0E56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BD16532"/>
    <w:multiLevelType w:val="hybridMultilevel"/>
    <w:tmpl w:val="6E76231A"/>
    <w:lvl w:ilvl="0" w:tplc="D38668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5"/>
  </w:num>
  <w:num w:numId="5">
    <w:abstractNumId w:val="12"/>
  </w:num>
  <w:num w:numId="6">
    <w:abstractNumId w:val="19"/>
  </w:num>
  <w:num w:numId="7">
    <w:abstractNumId w:val="13"/>
  </w:num>
  <w:num w:numId="8">
    <w:abstractNumId w:val="1"/>
  </w:num>
  <w:num w:numId="9">
    <w:abstractNumId w:val="20"/>
  </w:num>
  <w:num w:numId="10">
    <w:abstractNumId w:val="17"/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6"/>
  </w:num>
  <w:num w:numId="15">
    <w:abstractNumId w:val="6"/>
  </w:num>
  <w:num w:numId="16">
    <w:abstractNumId w:val="9"/>
  </w:num>
  <w:num w:numId="17">
    <w:abstractNumId w:val="11"/>
  </w:num>
  <w:num w:numId="18">
    <w:abstractNumId w:val="2"/>
  </w:num>
  <w:num w:numId="19">
    <w:abstractNumId w:val="7"/>
  </w:num>
  <w:num w:numId="20">
    <w:abstractNumId w:val="8"/>
  </w:num>
  <w:num w:numId="21">
    <w:abstractNumId w:val="18"/>
  </w:num>
  <w:num w:numId="22">
    <w:abstractNumId w:val="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531"/>
    <w:rsid w:val="00004E68"/>
    <w:rsid w:val="00006BE6"/>
    <w:rsid w:val="00010164"/>
    <w:rsid w:val="00010D4A"/>
    <w:rsid w:val="0001595A"/>
    <w:rsid w:val="0001699C"/>
    <w:rsid w:val="00030F61"/>
    <w:rsid w:val="0003414D"/>
    <w:rsid w:val="00035B61"/>
    <w:rsid w:val="00035C95"/>
    <w:rsid w:val="0003724B"/>
    <w:rsid w:val="00043749"/>
    <w:rsid w:val="00053EC4"/>
    <w:rsid w:val="00054AB0"/>
    <w:rsid w:val="000638DD"/>
    <w:rsid w:val="00072B6E"/>
    <w:rsid w:val="00075B32"/>
    <w:rsid w:val="00080A2E"/>
    <w:rsid w:val="00080FC4"/>
    <w:rsid w:val="00097176"/>
    <w:rsid w:val="000A3FE9"/>
    <w:rsid w:val="000A4CBC"/>
    <w:rsid w:val="000A71D0"/>
    <w:rsid w:val="000B01DF"/>
    <w:rsid w:val="000B413C"/>
    <w:rsid w:val="000B64BD"/>
    <w:rsid w:val="000C11C9"/>
    <w:rsid w:val="000C7809"/>
    <w:rsid w:val="000D092A"/>
    <w:rsid w:val="000D129F"/>
    <w:rsid w:val="000D6DEC"/>
    <w:rsid w:val="000D71E8"/>
    <w:rsid w:val="000E017D"/>
    <w:rsid w:val="000E043D"/>
    <w:rsid w:val="000E0B92"/>
    <w:rsid w:val="000F0683"/>
    <w:rsid w:val="0010141B"/>
    <w:rsid w:val="00106B82"/>
    <w:rsid w:val="00111023"/>
    <w:rsid w:val="00111693"/>
    <w:rsid w:val="001126AB"/>
    <w:rsid w:val="001252A5"/>
    <w:rsid w:val="001263C1"/>
    <w:rsid w:val="00127029"/>
    <w:rsid w:val="001340E8"/>
    <w:rsid w:val="00141C15"/>
    <w:rsid w:val="001461D9"/>
    <w:rsid w:val="00152FCF"/>
    <w:rsid w:val="0015408A"/>
    <w:rsid w:val="00156D83"/>
    <w:rsid w:val="001624EF"/>
    <w:rsid w:val="00163678"/>
    <w:rsid w:val="00165D90"/>
    <w:rsid w:val="001717B5"/>
    <w:rsid w:val="001738F1"/>
    <w:rsid w:val="00186613"/>
    <w:rsid w:val="00186B4E"/>
    <w:rsid w:val="00187415"/>
    <w:rsid w:val="00191A8E"/>
    <w:rsid w:val="001A3599"/>
    <w:rsid w:val="001A5B7A"/>
    <w:rsid w:val="001A6056"/>
    <w:rsid w:val="001A6078"/>
    <w:rsid w:val="001B0753"/>
    <w:rsid w:val="001C09A8"/>
    <w:rsid w:val="001C66FF"/>
    <w:rsid w:val="001D0468"/>
    <w:rsid w:val="001D0BF2"/>
    <w:rsid w:val="001D668D"/>
    <w:rsid w:val="001E03F8"/>
    <w:rsid w:val="001E0F9F"/>
    <w:rsid w:val="001E4A47"/>
    <w:rsid w:val="001E6120"/>
    <w:rsid w:val="001E737D"/>
    <w:rsid w:val="001E781F"/>
    <w:rsid w:val="001E7A6A"/>
    <w:rsid w:val="001F35B6"/>
    <w:rsid w:val="001F7B32"/>
    <w:rsid w:val="00205028"/>
    <w:rsid w:val="00210720"/>
    <w:rsid w:val="00210A76"/>
    <w:rsid w:val="00215696"/>
    <w:rsid w:val="00215FA0"/>
    <w:rsid w:val="00222ADF"/>
    <w:rsid w:val="0023137C"/>
    <w:rsid w:val="00233E6E"/>
    <w:rsid w:val="00234AAF"/>
    <w:rsid w:val="002369E7"/>
    <w:rsid w:val="00237411"/>
    <w:rsid w:val="002454B6"/>
    <w:rsid w:val="002529D5"/>
    <w:rsid w:val="0025419F"/>
    <w:rsid w:val="00254234"/>
    <w:rsid w:val="00266B4F"/>
    <w:rsid w:val="00270016"/>
    <w:rsid w:val="002754C4"/>
    <w:rsid w:val="00277500"/>
    <w:rsid w:val="00292030"/>
    <w:rsid w:val="0029556C"/>
    <w:rsid w:val="00296D73"/>
    <w:rsid w:val="002A7583"/>
    <w:rsid w:val="002A783F"/>
    <w:rsid w:val="002B3C84"/>
    <w:rsid w:val="002B6948"/>
    <w:rsid w:val="002B6D6A"/>
    <w:rsid w:val="002D1205"/>
    <w:rsid w:val="002D69B1"/>
    <w:rsid w:val="002D7098"/>
    <w:rsid w:val="002E0195"/>
    <w:rsid w:val="002E18E4"/>
    <w:rsid w:val="002F469D"/>
    <w:rsid w:val="00314D4E"/>
    <w:rsid w:val="0032142A"/>
    <w:rsid w:val="00335016"/>
    <w:rsid w:val="00340FAE"/>
    <w:rsid w:val="0035146A"/>
    <w:rsid w:val="00351A35"/>
    <w:rsid w:val="003521C3"/>
    <w:rsid w:val="00355E4C"/>
    <w:rsid w:val="00360C54"/>
    <w:rsid w:val="0036279F"/>
    <w:rsid w:val="00362C4F"/>
    <w:rsid w:val="003635B2"/>
    <w:rsid w:val="00373AE2"/>
    <w:rsid w:val="00374BFD"/>
    <w:rsid w:val="00380CF4"/>
    <w:rsid w:val="00381637"/>
    <w:rsid w:val="00382E90"/>
    <w:rsid w:val="00384A74"/>
    <w:rsid w:val="003921F1"/>
    <w:rsid w:val="00394529"/>
    <w:rsid w:val="003A740D"/>
    <w:rsid w:val="003B54AF"/>
    <w:rsid w:val="003B56D7"/>
    <w:rsid w:val="003B7E68"/>
    <w:rsid w:val="003C08E4"/>
    <w:rsid w:val="003C0DDB"/>
    <w:rsid w:val="003D2F93"/>
    <w:rsid w:val="003D53F3"/>
    <w:rsid w:val="003E19DA"/>
    <w:rsid w:val="003E6B6F"/>
    <w:rsid w:val="003E7B1C"/>
    <w:rsid w:val="003F033E"/>
    <w:rsid w:val="003F19B5"/>
    <w:rsid w:val="004059A6"/>
    <w:rsid w:val="00410E10"/>
    <w:rsid w:val="00420CB3"/>
    <w:rsid w:val="00421A2E"/>
    <w:rsid w:val="004266A1"/>
    <w:rsid w:val="004402E6"/>
    <w:rsid w:val="00441FF0"/>
    <w:rsid w:val="00446169"/>
    <w:rsid w:val="0045586B"/>
    <w:rsid w:val="00460090"/>
    <w:rsid w:val="004604E9"/>
    <w:rsid w:val="00462D52"/>
    <w:rsid w:val="00473020"/>
    <w:rsid w:val="00473436"/>
    <w:rsid w:val="0048434B"/>
    <w:rsid w:val="004908C9"/>
    <w:rsid w:val="00491700"/>
    <w:rsid w:val="004B2538"/>
    <w:rsid w:val="004C0FE4"/>
    <w:rsid w:val="004C2E92"/>
    <w:rsid w:val="004C3B74"/>
    <w:rsid w:val="004D3DC6"/>
    <w:rsid w:val="004D4960"/>
    <w:rsid w:val="004D4B61"/>
    <w:rsid w:val="004E1D89"/>
    <w:rsid w:val="004E5BB5"/>
    <w:rsid w:val="004E6031"/>
    <w:rsid w:val="004E60B1"/>
    <w:rsid w:val="004F6154"/>
    <w:rsid w:val="004F79E6"/>
    <w:rsid w:val="005014DB"/>
    <w:rsid w:val="005062FC"/>
    <w:rsid w:val="00506D8D"/>
    <w:rsid w:val="00517939"/>
    <w:rsid w:val="0052457F"/>
    <w:rsid w:val="00536F47"/>
    <w:rsid w:val="00542D72"/>
    <w:rsid w:val="0054633D"/>
    <w:rsid w:val="00550204"/>
    <w:rsid w:val="00554C89"/>
    <w:rsid w:val="00557917"/>
    <w:rsid w:val="00562092"/>
    <w:rsid w:val="00564224"/>
    <w:rsid w:val="00567731"/>
    <w:rsid w:val="00574D52"/>
    <w:rsid w:val="00577408"/>
    <w:rsid w:val="00580CDF"/>
    <w:rsid w:val="00585DD2"/>
    <w:rsid w:val="00587F0B"/>
    <w:rsid w:val="005A56C7"/>
    <w:rsid w:val="005B0D3E"/>
    <w:rsid w:val="005B3CD3"/>
    <w:rsid w:val="005B4C48"/>
    <w:rsid w:val="005C2D43"/>
    <w:rsid w:val="005C4BAE"/>
    <w:rsid w:val="005D105F"/>
    <w:rsid w:val="005D562D"/>
    <w:rsid w:val="005E5671"/>
    <w:rsid w:val="005E5F1E"/>
    <w:rsid w:val="005E6506"/>
    <w:rsid w:val="005F0E80"/>
    <w:rsid w:val="005F0FCD"/>
    <w:rsid w:val="00607DD1"/>
    <w:rsid w:val="00611002"/>
    <w:rsid w:val="00613F72"/>
    <w:rsid w:val="0061458C"/>
    <w:rsid w:val="00630707"/>
    <w:rsid w:val="006322FC"/>
    <w:rsid w:val="00634D72"/>
    <w:rsid w:val="006353FF"/>
    <w:rsid w:val="00636243"/>
    <w:rsid w:val="00640B2D"/>
    <w:rsid w:val="00644855"/>
    <w:rsid w:val="006503DA"/>
    <w:rsid w:val="00652759"/>
    <w:rsid w:val="0066358F"/>
    <w:rsid w:val="00666005"/>
    <w:rsid w:val="006668D3"/>
    <w:rsid w:val="00670DCC"/>
    <w:rsid w:val="006733D0"/>
    <w:rsid w:val="0067358D"/>
    <w:rsid w:val="00673844"/>
    <w:rsid w:val="006756E5"/>
    <w:rsid w:val="00677CCD"/>
    <w:rsid w:val="00680BBC"/>
    <w:rsid w:val="006847A5"/>
    <w:rsid w:val="006940D3"/>
    <w:rsid w:val="00695616"/>
    <w:rsid w:val="006963BB"/>
    <w:rsid w:val="00697F2B"/>
    <w:rsid w:val="006A122D"/>
    <w:rsid w:val="006A1BD0"/>
    <w:rsid w:val="006A6A0A"/>
    <w:rsid w:val="006B2787"/>
    <w:rsid w:val="006B2F3A"/>
    <w:rsid w:val="006C0A2F"/>
    <w:rsid w:val="006C20BD"/>
    <w:rsid w:val="006D08BF"/>
    <w:rsid w:val="006E6C42"/>
    <w:rsid w:val="006F335A"/>
    <w:rsid w:val="006F3403"/>
    <w:rsid w:val="006F534C"/>
    <w:rsid w:val="006F5D7F"/>
    <w:rsid w:val="00705612"/>
    <w:rsid w:val="007154D9"/>
    <w:rsid w:val="00720552"/>
    <w:rsid w:val="00727B15"/>
    <w:rsid w:val="00747E2B"/>
    <w:rsid w:val="00752972"/>
    <w:rsid w:val="00755346"/>
    <w:rsid w:val="00756C74"/>
    <w:rsid w:val="0076281E"/>
    <w:rsid w:val="00765E35"/>
    <w:rsid w:val="00773227"/>
    <w:rsid w:val="00773AD6"/>
    <w:rsid w:val="00773F07"/>
    <w:rsid w:val="0077624A"/>
    <w:rsid w:val="00776C43"/>
    <w:rsid w:val="00777867"/>
    <w:rsid w:val="00777CF6"/>
    <w:rsid w:val="00780C4D"/>
    <w:rsid w:val="00785D12"/>
    <w:rsid w:val="00795EB1"/>
    <w:rsid w:val="007A3384"/>
    <w:rsid w:val="007B42A2"/>
    <w:rsid w:val="007C09AA"/>
    <w:rsid w:val="007C12E6"/>
    <w:rsid w:val="007F264C"/>
    <w:rsid w:val="007F4E7B"/>
    <w:rsid w:val="007F5212"/>
    <w:rsid w:val="00803225"/>
    <w:rsid w:val="00804BD1"/>
    <w:rsid w:val="00821735"/>
    <w:rsid w:val="0083361A"/>
    <w:rsid w:val="008362CD"/>
    <w:rsid w:val="00836FD1"/>
    <w:rsid w:val="00846597"/>
    <w:rsid w:val="008472A5"/>
    <w:rsid w:val="00852E3C"/>
    <w:rsid w:val="0085613C"/>
    <w:rsid w:val="008630B2"/>
    <w:rsid w:val="00863A6F"/>
    <w:rsid w:val="00864EAC"/>
    <w:rsid w:val="00872078"/>
    <w:rsid w:val="00872B83"/>
    <w:rsid w:val="00873C3F"/>
    <w:rsid w:val="00875766"/>
    <w:rsid w:val="008767EE"/>
    <w:rsid w:val="00876E6B"/>
    <w:rsid w:val="00890874"/>
    <w:rsid w:val="00894571"/>
    <w:rsid w:val="008966B3"/>
    <w:rsid w:val="008A10D9"/>
    <w:rsid w:val="008C2A99"/>
    <w:rsid w:val="008C3E77"/>
    <w:rsid w:val="008D0C0B"/>
    <w:rsid w:val="008D29D9"/>
    <w:rsid w:val="008D313F"/>
    <w:rsid w:val="008D58FF"/>
    <w:rsid w:val="008E268A"/>
    <w:rsid w:val="008E2B34"/>
    <w:rsid w:val="008F04D2"/>
    <w:rsid w:val="008F59BA"/>
    <w:rsid w:val="00914CFB"/>
    <w:rsid w:val="0092138C"/>
    <w:rsid w:val="00933912"/>
    <w:rsid w:val="00945531"/>
    <w:rsid w:val="0094582F"/>
    <w:rsid w:val="00953F2F"/>
    <w:rsid w:val="009647DF"/>
    <w:rsid w:val="009663BE"/>
    <w:rsid w:val="00966BEF"/>
    <w:rsid w:val="00974667"/>
    <w:rsid w:val="0098234C"/>
    <w:rsid w:val="00982F5C"/>
    <w:rsid w:val="00985B5F"/>
    <w:rsid w:val="00986EB5"/>
    <w:rsid w:val="0098797F"/>
    <w:rsid w:val="00990B5A"/>
    <w:rsid w:val="009922E0"/>
    <w:rsid w:val="009960A0"/>
    <w:rsid w:val="009A2801"/>
    <w:rsid w:val="009A54F9"/>
    <w:rsid w:val="009C452F"/>
    <w:rsid w:val="009C5048"/>
    <w:rsid w:val="009D3588"/>
    <w:rsid w:val="009D751C"/>
    <w:rsid w:val="009E4763"/>
    <w:rsid w:val="009F04B1"/>
    <w:rsid w:val="009F21A3"/>
    <w:rsid w:val="009F3313"/>
    <w:rsid w:val="009F63E6"/>
    <w:rsid w:val="00A05FCF"/>
    <w:rsid w:val="00A12DAF"/>
    <w:rsid w:val="00A3315B"/>
    <w:rsid w:val="00A3350E"/>
    <w:rsid w:val="00A3439D"/>
    <w:rsid w:val="00A52524"/>
    <w:rsid w:val="00A60B08"/>
    <w:rsid w:val="00A63C3F"/>
    <w:rsid w:val="00A713DC"/>
    <w:rsid w:val="00A72AFD"/>
    <w:rsid w:val="00A746D1"/>
    <w:rsid w:val="00A7489D"/>
    <w:rsid w:val="00A74972"/>
    <w:rsid w:val="00A82930"/>
    <w:rsid w:val="00A9286A"/>
    <w:rsid w:val="00A934B3"/>
    <w:rsid w:val="00A95B0F"/>
    <w:rsid w:val="00AB6E51"/>
    <w:rsid w:val="00AB73E7"/>
    <w:rsid w:val="00AC12FE"/>
    <w:rsid w:val="00AC6170"/>
    <w:rsid w:val="00AD10B5"/>
    <w:rsid w:val="00AE17A6"/>
    <w:rsid w:val="00AE2C91"/>
    <w:rsid w:val="00AE4050"/>
    <w:rsid w:val="00AE4ED1"/>
    <w:rsid w:val="00AE554E"/>
    <w:rsid w:val="00AF2478"/>
    <w:rsid w:val="00B04077"/>
    <w:rsid w:val="00B05514"/>
    <w:rsid w:val="00B1354C"/>
    <w:rsid w:val="00B208CD"/>
    <w:rsid w:val="00B20CFC"/>
    <w:rsid w:val="00B23C10"/>
    <w:rsid w:val="00B44954"/>
    <w:rsid w:val="00B51C99"/>
    <w:rsid w:val="00B535B4"/>
    <w:rsid w:val="00B537E9"/>
    <w:rsid w:val="00B57FC0"/>
    <w:rsid w:val="00B63A48"/>
    <w:rsid w:val="00B6615D"/>
    <w:rsid w:val="00B67476"/>
    <w:rsid w:val="00B67964"/>
    <w:rsid w:val="00B7065E"/>
    <w:rsid w:val="00B71B37"/>
    <w:rsid w:val="00B72E36"/>
    <w:rsid w:val="00B81255"/>
    <w:rsid w:val="00B82B7E"/>
    <w:rsid w:val="00B84ECD"/>
    <w:rsid w:val="00B8526B"/>
    <w:rsid w:val="00B87347"/>
    <w:rsid w:val="00B93C4C"/>
    <w:rsid w:val="00BB05E1"/>
    <w:rsid w:val="00BB06D0"/>
    <w:rsid w:val="00BB2122"/>
    <w:rsid w:val="00BB6D3B"/>
    <w:rsid w:val="00BC04C8"/>
    <w:rsid w:val="00BC1DDF"/>
    <w:rsid w:val="00BC2F69"/>
    <w:rsid w:val="00BC34BE"/>
    <w:rsid w:val="00BC7268"/>
    <w:rsid w:val="00BD18C4"/>
    <w:rsid w:val="00BD2D07"/>
    <w:rsid w:val="00BE4936"/>
    <w:rsid w:val="00BE5183"/>
    <w:rsid w:val="00BE700D"/>
    <w:rsid w:val="00BF06D1"/>
    <w:rsid w:val="00BF10CB"/>
    <w:rsid w:val="00BF3C26"/>
    <w:rsid w:val="00C04CD1"/>
    <w:rsid w:val="00C0594D"/>
    <w:rsid w:val="00C12A69"/>
    <w:rsid w:val="00C12D98"/>
    <w:rsid w:val="00C1420B"/>
    <w:rsid w:val="00C16675"/>
    <w:rsid w:val="00C30BA2"/>
    <w:rsid w:val="00C34A1B"/>
    <w:rsid w:val="00C404D9"/>
    <w:rsid w:val="00C5080E"/>
    <w:rsid w:val="00C54233"/>
    <w:rsid w:val="00C548EE"/>
    <w:rsid w:val="00C64144"/>
    <w:rsid w:val="00C66386"/>
    <w:rsid w:val="00C67B19"/>
    <w:rsid w:val="00C7080A"/>
    <w:rsid w:val="00C839E2"/>
    <w:rsid w:val="00C85C34"/>
    <w:rsid w:val="00C871FC"/>
    <w:rsid w:val="00C87AD2"/>
    <w:rsid w:val="00CA5EDC"/>
    <w:rsid w:val="00CB243C"/>
    <w:rsid w:val="00CB2A55"/>
    <w:rsid w:val="00CB2E23"/>
    <w:rsid w:val="00CB4543"/>
    <w:rsid w:val="00CC13E8"/>
    <w:rsid w:val="00CC21B5"/>
    <w:rsid w:val="00D11EF9"/>
    <w:rsid w:val="00D15D19"/>
    <w:rsid w:val="00D16EEF"/>
    <w:rsid w:val="00D23CC9"/>
    <w:rsid w:val="00D25954"/>
    <w:rsid w:val="00D32B4D"/>
    <w:rsid w:val="00D37AC7"/>
    <w:rsid w:val="00D40E01"/>
    <w:rsid w:val="00D4337E"/>
    <w:rsid w:val="00D4599E"/>
    <w:rsid w:val="00D52728"/>
    <w:rsid w:val="00D5360D"/>
    <w:rsid w:val="00D57181"/>
    <w:rsid w:val="00D60C4E"/>
    <w:rsid w:val="00D60FE7"/>
    <w:rsid w:val="00D63976"/>
    <w:rsid w:val="00D63B40"/>
    <w:rsid w:val="00D7081A"/>
    <w:rsid w:val="00D76793"/>
    <w:rsid w:val="00D772F3"/>
    <w:rsid w:val="00D845FB"/>
    <w:rsid w:val="00D8542E"/>
    <w:rsid w:val="00D86A26"/>
    <w:rsid w:val="00DA2382"/>
    <w:rsid w:val="00DA353C"/>
    <w:rsid w:val="00DA463F"/>
    <w:rsid w:val="00DB78F1"/>
    <w:rsid w:val="00DB7FED"/>
    <w:rsid w:val="00DC0077"/>
    <w:rsid w:val="00DC5D88"/>
    <w:rsid w:val="00DC5DB5"/>
    <w:rsid w:val="00DD0EC7"/>
    <w:rsid w:val="00DE06A0"/>
    <w:rsid w:val="00DE460D"/>
    <w:rsid w:val="00DE561C"/>
    <w:rsid w:val="00DF0377"/>
    <w:rsid w:val="00DF1C7B"/>
    <w:rsid w:val="00DF76AF"/>
    <w:rsid w:val="00E0690A"/>
    <w:rsid w:val="00E145E9"/>
    <w:rsid w:val="00E2084E"/>
    <w:rsid w:val="00E231A6"/>
    <w:rsid w:val="00E300D0"/>
    <w:rsid w:val="00E3290B"/>
    <w:rsid w:val="00E32A96"/>
    <w:rsid w:val="00E34FAD"/>
    <w:rsid w:val="00E43F64"/>
    <w:rsid w:val="00E4523E"/>
    <w:rsid w:val="00E47011"/>
    <w:rsid w:val="00E62BD5"/>
    <w:rsid w:val="00E71163"/>
    <w:rsid w:val="00E7266F"/>
    <w:rsid w:val="00E73E8D"/>
    <w:rsid w:val="00E8734F"/>
    <w:rsid w:val="00E87E0F"/>
    <w:rsid w:val="00E90E14"/>
    <w:rsid w:val="00E93255"/>
    <w:rsid w:val="00E93544"/>
    <w:rsid w:val="00E9357D"/>
    <w:rsid w:val="00E95728"/>
    <w:rsid w:val="00E96654"/>
    <w:rsid w:val="00EA3802"/>
    <w:rsid w:val="00EA5FF9"/>
    <w:rsid w:val="00EB2432"/>
    <w:rsid w:val="00EC1B84"/>
    <w:rsid w:val="00EC2934"/>
    <w:rsid w:val="00EC5D93"/>
    <w:rsid w:val="00EC5F13"/>
    <w:rsid w:val="00EC6DA7"/>
    <w:rsid w:val="00ED1A3F"/>
    <w:rsid w:val="00ED5423"/>
    <w:rsid w:val="00EE1133"/>
    <w:rsid w:val="00EE2232"/>
    <w:rsid w:val="00EE5410"/>
    <w:rsid w:val="00F002CD"/>
    <w:rsid w:val="00F01954"/>
    <w:rsid w:val="00F01B42"/>
    <w:rsid w:val="00F130C8"/>
    <w:rsid w:val="00F16404"/>
    <w:rsid w:val="00F20744"/>
    <w:rsid w:val="00F210B7"/>
    <w:rsid w:val="00F24D93"/>
    <w:rsid w:val="00F253EF"/>
    <w:rsid w:val="00F31004"/>
    <w:rsid w:val="00F54182"/>
    <w:rsid w:val="00F56349"/>
    <w:rsid w:val="00F7098E"/>
    <w:rsid w:val="00F80FC4"/>
    <w:rsid w:val="00F829E8"/>
    <w:rsid w:val="00F82C24"/>
    <w:rsid w:val="00F8434C"/>
    <w:rsid w:val="00F95EB0"/>
    <w:rsid w:val="00FA09C8"/>
    <w:rsid w:val="00FA3237"/>
    <w:rsid w:val="00FA5881"/>
    <w:rsid w:val="00FB03AF"/>
    <w:rsid w:val="00FB6BCB"/>
    <w:rsid w:val="00FC0C25"/>
    <w:rsid w:val="00FC248F"/>
    <w:rsid w:val="00FC74BB"/>
    <w:rsid w:val="00FD4100"/>
    <w:rsid w:val="00FE1C05"/>
    <w:rsid w:val="00FE2CA2"/>
    <w:rsid w:val="00FE4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A5101F"/>
  <w15:docId w15:val="{C8A75AE8-D321-41D6-8B89-1657DF852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B61"/>
  </w:style>
  <w:style w:type="paragraph" w:styleId="1">
    <w:name w:val="heading 1"/>
    <w:basedOn w:val="a"/>
    <w:next w:val="a"/>
    <w:link w:val="10"/>
    <w:uiPriority w:val="9"/>
    <w:qFormat/>
    <w:rsid w:val="00035B61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35B61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5B61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5B61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5B61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5B61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5B61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5B61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5B61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035B61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20">
    <w:name w:val="標題 2 字元"/>
    <w:basedOn w:val="a0"/>
    <w:link w:val="2"/>
    <w:uiPriority w:val="9"/>
    <w:rsid w:val="00035B61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035B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C726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635B2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635B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635B2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3635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3635B2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rsid w:val="00D60C4E"/>
    <w:pPr>
      <w:spacing w:before="100" w:beforeAutospacing="1" w:after="100" w:afterAutospacing="1"/>
    </w:pPr>
    <w:rPr>
      <w:rFonts w:ascii="新細明體" w:eastAsia="新細明體" w:hAnsi="新細明體" w:cs="新細明體"/>
      <w:szCs w:val="24"/>
    </w:rPr>
  </w:style>
  <w:style w:type="character" w:customStyle="1" w:styleId="30">
    <w:name w:val="標題 3 字元"/>
    <w:basedOn w:val="a0"/>
    <w:link w:val="3"/>
    <w:uiPriority w:val="9"/>
    <w:semiHidden/>
    <w:rsid w:val="00035B61"/>
    <w:rPr>
      <w:rFonts w:asciiTheme="majorHAnsi" w:eastAsiaTheme="majorEastAsia" w:hAnsiTheme="majorHAnsi" w:cstheme="majorBidi"/>
      <w:b/>
      <w:bCs/>
    </w:rPr>
  </w:style>
  <w:style w:type="character" w:customStyle="1" w:styleId="40">
    <w:name w:val="標題 4 字元"/>
    <w:basedOn w:val="a0"/>
    <w:link w:val="4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50">
    <w:name w:val="標題 5 字元"/>
    <w:basedOn w:val="a0"/>
    <w:link w:val="5"/>
    <w:uiPriority w:val="9"/>
    <w:semiHidden/>
    <w:rsid w:val="00035B61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60">
    <w:name w:val="標題 6 字元"/>
    <w:basedOn w:val="a0"/>
    <w:link w:val="6"/>
    <w:uiPriority w:val="9"/>
    <w:semiHidden/>
    <w:rsid w:val="00035B61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70">
    <w:name w:val="標題 7 字元"/>
    <w:basedOn w:val="a0"/>
    <w:link w:val="7"/>
    <w:uiPriority w:val="9"/>
    <w:semiHidden/>
    <w:rsid w:val="00035B61"/>
    <w:rPr>
      <w:rFonts w:asciiTheme="majorHAnsi" w:eastAsiaTheme="majorEastAsia" w:hAnsiTheme="majorHAnsi" w:cstheme="majorBidi"/>
      <w:i/>
      <w:iCs/>
    </w:rPr>
  </w:style>
  <w:style w:type="character" w:customStyle="1" w:styleId="80">
    <w:name w:val="標題 8 字元"/>
    <w:basedOn w:val="a0"/>
    <w:link w:val="8"/>
    <w:uiPriority w:val="9"/>
    <w:semiHidden/>
    <w:rsid w:val="00035B61"/>
    <w:rPr>
      <w:rFonts w:asciiTheme="majorHAnsi" w:eastAsiaTheme="majorEastAsia" w:hAnsiTheme="majorHAnsi" w:cstheme="majorBidi"/>
      <w:sz w:val="20"/>
      <w:szCs w:val="20"/>
    </w:rPr>
  </w:style>
  <w:style w:type="character" w:customStyle="1" w:styleId="90">
    <w:name w:val="標題 9 字元"/>
    <w:basedOn w:val="a0"/>
    <w:link w:val="9"/>
    <w:uiPriority w:val="9"/>
    <w:semiHidden/>
    <w:rsid w:val="00035B61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ab">
    <w:name w:val="Title"/>
    <w:basedOn w:val="a"/>
    <w:next w:val="a"/>
    <w:link w:val="ac"/>
    <w:uiPriority w:val="10"/>
    <w:qFormat/>
    <w:rsid w:val="00035B61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c">
    <w:name w:val="標題 字元"/>
    <w:basedOn w:val="a0"/>
    <w:link w:val="ab"/>
    <w:uiPriority w:val="10"/>
    <w:rsid w:val="00035B61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d">
    <w:name w:val="Subtitle"/>
    <w:basedOn w:val="a"/>
    <w:next w:val="a"/>
    <w:link w:val="ae"/>
    <w:uiPriority w:val="11"/>
    <w:qFormat/>
    <w:rsid w:val="00035B61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ae">
    <w:name w:val="副標題 字元"/>
    <w:basedOn w:val="a0"/>
    <w:link w:val="ad"/>
    <w:uiPriority w:val="11"/>
    <w:rsid w:val="00035B61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af">
    <w:name w:val="Strong"/>
    <w:uiPriority w:val="22"/>
    <w:qFormat/>
    <w:rsid w:val="00035B61"/>
    <w:rPr>
      <w:b/>
      <w:bCs/>
    </w:rPr>
  </w:style>
  <w:style w:type="character" w:styleId="af0">
    <w:name w:val="Emphasis"/>
    <w:uiPriority w:val="20"/>
    <w:qFormat/>
    <w:rsid w:val="00035B6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f1">
    <w:name w:val="No Spacing"/>
    <w:basedOn w:val="a"/>
    <w:uiPriority w:val="1"/>
    <w:qFormat/>
    <w:rsid w:val="00035B61"/>
    <w:pPr>
      <w:spacing w:after="0" w:line="240" w:lineRule="auto"/>
    </w:pPr>
  </w:style>
  <w:style w:type="paragraph" w:styleId="af2">
    <w:name w:val="Quote"/>
    <w:basedOn w:val="a"/>
    <w:next w:val="a"/>
    <w:link w:val="af3"/>
    <w:uiPriority w:val="29"/>
    <w:qFormat/>
    <w:rsid w:val="00035B61"/>
    <w:pPr>
      <w:spacing w:before="200" w:after="0"/>
      <w:ind w:left="360" w:right="360"/>
    </w:pPr>
    <w:rPr>
      <w:i/>
      <w:iCs/>
    </w:rPr>
  </w:style>
  <w:style w:type="character" w:customStyle="1" w:styleId="af3">
    <w:name w:val="引文 字元"/>
    <w:basedOn w:val="a0"/>
    <w:link w:val="af2"/>
    <w:uiPriority w:val="29"/>
    <w:rsid w:val="00035B61"/>
    <w:rPr>
      <w:i/>
      <w:iCs/>
    </w:rPr>
  </w:style>
  <w:style w:type="paragraph" w:styleId="af4">
    <w:name w:val="Intense Quote"/>
    <w:basedOn w:val="a"/>
    <w:next w:val="a"/>
    <w:link w:val="af5"/>
    <w:uiPriority w:val="30"/>
    <w:qFormat/>
    <w:rsid w:val="00035B61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af5">
    <w:name w:val="鮮明引文 字元"/>
    <w:basedOn w:val="a0"/>
    <w:link w:val="af4"/>
    <w:uiPriority w:val="30"/>
    <w:rsid w:val="00035B61"/>
    <w:rPr>
      <w:b/>
      <w:bCs/>
      <w:i/>
      <w:iCs/>
    </w:rPr>
  </w:style>
  <w:style w:type="character" w:styleId="af6">
    <w:name w:val="Subtle Emphasis"/>
    <w:uiPriority w:val="19"/>
    <w:qFormat/>
    <w:rsid w:val="00035B61"/>
    <w:rPr>
      <w:i/>
      <w:iCs/>
    </w:rPr>
  </w:style>
  <w:style w:type="character" w:styleId="af7">
    <w:name w:val="Intense Emphasis"/>
    <w:uiPriority w:val="21"/>
    <w:qFormat/>
    <w:rsid w:val="00035B61"/>
    <w:rPr>
      <w:b/>
      <w:bCs/>
    </w:rPr>
  </w:style>
  <w:style w:type="character" w:styleId="af8">
    <w:name w:val="Subtle Reference"/>
    <w:uiPriority w:val="31"/>
    <w:qFormat/>
    <w:rsid w:val="00035B61"/>
    <w:rPr>
      <w:smallCaps/>
    </w:rPr>
  </w:style>
  <w:style w:type="character" w:styleId="af9">
    <w:name w:val="Intense Reference"/>
    <w:uiPriority w:val="32"/>
    <w:qFormat/>
    <w:rsid w:val="00035B61"/>
    <w:rPr>
      <w:smallCaps/>
      <w:spacing w:val="5"/>
      <w:u w:val="single"/>
    </w:rPr>
  </w:style>
  <w:style w:type="character" w:styleId="afa">
    <w:name w:val="Book Title"/>
    <w:uiPriority w:val="33"/>
    <w:qFormat/>
    <w:rsid w:val="00035B61"/>
    <w:rPr>
      <w:i/>
      <w:iCs/>
      <w:smallCaps/>
      <w:spacing w:val="5"/>
    </w:rPr>
  </w:style>
  <w:style w:type="paragraph" w:styleId="afb">
    <w:name w:val="TOC Heading"/>
    <w:basedOn w:val="1"/>
    <w:next w:val="a"/>
    <w:uiPriority w:val="39"/>
    <w:semiHidden/>
    <w:unhideWhenUsed/>
    <w:qFormat/>
    <w:rsid w:val="00035B61"/>
    <w:pPr>
      <w:outlineLvl w:val="9"/>
    </w:pPr>
    <w:rPr>
      <w:lang w:bidi="en-US"/>
    </w:rPr>
  </w:style>
  <w:style w:type="table" w:styleId="afc">
    <w:name w:val="Table Grid"/>
    <w:basedOn w:val="a1"/>
    <w:uiPriority w:val="59"/>
    <w:rsid w:val="006C0A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Note Heading"/>
    <w:basedOn w:val="a"/>
    <w:next w:val="a"/>
    <w:link w:val="afe"/>
    <w:uiPriority w:val="99"/>
    <w:unhideWhenUsed/>
    <w:rsid w:val="00720552"/>
    <w:pPr>
      <w:jc w:val="center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e">
    <w:name w:val="註釋標題 字元"/>
    <w:basedOn w:val="a0"/>
    <w:link w:val="afd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styleId="aff">
    <w:name w:val="Closing"/>
    <w:basedOn w:val="a"/>
    <w:link w:val="aff0"/>
    <w:uiPriority w:val="99"/>
    <w:unhideWhenUsed/>
    <w:rsid w:val="00720552"/>
    <w:pPr>
      <w:ind w:leftChars="1800" w:left="100"/>
    </w:pPr>
    <w:rPr>
      <w:rFonts w:ascii="標楷體" w:eastAsia="標楷體" w:hAnsi="標楷體" w:cs="Times New Roman"/>
      <w:kern w:val="2"/>
      <w:sz w:val="24"/>
      <w:szCs w:val="24"/>
    </w:rPr>
  </w:style>
  <w:style w:type="character" w:customStyle="1" w:styleId="aff0">
    <w:name w:val="結語 字元"/>
    <w:basedOn w:val="a0"/>
    <w:link w:val="aff"/>
    <w:uiPriority w:val="99"/>
    <w:rsid w:val="00720552"/>
    <w:rPr>
      <w:rFonts w:ascii="標楷體" w:eastAsia="標楷體" w:hAnsi="標楷體" w:cs="Times New Roman"/>
      <w:kern w:val="2"/>
      <w:sz w:val="24"/>
      <w:szCs w:val="24"/>
    </w:rPr>
  </w:style>
  <w:style w:type="paragraph" w:customStyle="1" w:styleId="Item1">
    <w:name w:val="Item 1"/>
    <w:basedOn w:val="a"/>
    <w:rsid w:val="00D86A26"/>
    <w:pPr>
      <w:widowControl w:val="0"/>
      <w:numPr>
        <w:numId w:val="3"/>
      </w:numPr>
      <w:tabs>
        <w:tab w:val="left" w:pos="0"/>
      </w:tabs>
      <w:snapToGrid w:val="0"/>
      <w:spacing w:after="0" w:line="240" w:lineRule="auto"/>
    </w:pPr>
    <w:rPr>
      <w:rFonts w:ascii="標楷體" w:eastAsia="標楷體" w:hAnsi="Times New Roman" w:cs="Times New Roman"/>
      <w:kern w:val="2"/>
      <w:sz w:val="24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3921F1"/>
    <w:pPr>
      <w:ind w:leftChars="200" w:left="480"/>
    </w:pPr>
  </w:style>
  <w:style w:type="paragraph" w:styleId="aff1">
    <w:name w:val="List"/>
    <w:basedOn w:val="a"/>
    <w:unhideWhenUsed/>
    <w:rsid w:val="003921F1"/>
    <w:pPr>
      <w:widowControl w:val="0"/>
      <w:adjustRightInd w:val="0"/>
      <w:spacing w:after="0" w:line="360" w:lineRule="atLeast"/>
      <w:ind w:left="480" w:hanging="480"/>
    </w:pPr>
    <w:rPr>
      <w:rFonts w:ascii="新細明體" w:eastAsia="新細明體" w:hAnsi="Arial Unicode MS" w:cs="Times New Roman"/>
      <w:szCs w:val="24"/>
    </w:rPr>
  </w:style>
  <w:style w:type="paragraph" w:styleId="aff2">
    <w:name w:val="Revision"/>
    <w:hidden/>
    <w:uiPriority w:val="99"/>
    <w:semiHidden/>
    <w:rsid w:val="00FA09C8"/>
    <w:pPr>
      <w:spacing w:after="0" w:line="240" w:lineRule="auto"/>
    </w:pPr>
  </w:style>
  <w:style w:type="paragraph" w:styleId="aff3">
    <w:name w:val="Body Text"/>
    <w:basedOn w:val="a"/>
    <w:link w:val="aff4"/>
    <w:rsid w:val="00004E68"/>
    <w:pPr>
      <w:spacing w:before="100" w:beforeAutospacing="1" w:after="100" w:afterAutospacing="1" w:line="240" w:lineRule="auto"/>
    </w:pPr>
    <w:rPr>
      <w:rFonts w:ascii="新細明體" w:eastAsia="新細明體" w:hAnsi="新細明體" w:cs="新細明體"/>
      <w:sz w:val="24"/>
      <w:szCs w:val="24"/>
    </w:rPr>
  </w:style>
  <w:style w:type="character" w:customStyle="1" w:styleId="aff4">
    <w:name w:val="本文 字元"/>
    <w:basedOn w:val="a0"/>
    <w:link w:val="aff3"/>
    <w:rsid w:val="00004E68"/>
    <w:rPr>
      <w:rFonts w:ascii="新細明體" w:eastAsia="新細明體" w:hAnsi="新細明體" w:cs="新細明體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6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A5611-5A26-40FA-B399-D6BBC631A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405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katy.c</dc:creator>
  <cp:keywords/>
  <dc:description/>
  <cp:lastModifiedBy>AICI-05</cp:lastModifiedBy>
  <cp:revision>2</cp:revision>
  <cp:lastPrinted>2015-03-04T06:56:00Z</cp:lastPrinted>
  <dcterms:created xsi:type="dcterms:W3CDTF">2017-10-17T12:28:00Z</dcterms:created>
  <dcterms:modified xsi:type="dcterms:W3CDTF">2017-10-17T12:28:00Z</dcterms:modified>
</cp:coreProperties>
</file>