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FB" w:rsidRDefault="0061458C" w:rsidP="00F625FB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43D5CD" wp14:editId="5E6E0272">
                <wp:simplePos x="0" y="0"/>
                <wp:positionH relativeFrom="column">
                  <wp:posOffset>-215885</wp:posOffset>
                </wp:positionH>
                <wp:positionV relativeFrom="paragraph">
                  <wp:posOffset>104140</wp:posOffset>
                </wp:positionV>
                <wp:extent cx="6580554" cy="2232837"/>
                <wp:effectExtent l="57150" t="38100" r="67945" b="914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328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04" w:rsidRPr="007D0F3D" w:rsidRDefault="00C73B1A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kern w:val="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系統化商業模式創新手法</w:t>
                            </w:r>
                            <w:r w:rsidR="00C677C8" w:rsidRPr="007D0F3D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473B5" w:rsidRPr="00C473B5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ascii="Adobe 黑体 Std R" w:eastAsia="Adobe 黑体 Std R" w:hAnsi="Adobe 黑体 Std R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7278C0" w:rsidRDefault="000A3C6B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系統化思維</w:t>
                            </w:r>
                            <w:r w:rsid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A6BC4"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3D5CD" id="圓角矩形 6" o:spid="_x0000_s1026" style="position:absolute;left:0;text-align:left;margin-left:-17pt;margin-top:8.2pt;width:518.15pt;height:17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6404" w:rsidRPr="007D0F3D" w:rsidRDefault="00C73B1A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kern w:val="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系統化商業模式創新手法</w:t>
                      </w:r>
                      <w:r w:rsidR="00C677C8" w:rsidRPr="007D0F3D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473B5" w:rsidRPr="00C473B5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ascii="Adobe 黑体 Std R" w:eastAsia="Adobe 黑体 Std R" w:hAnsi="Adobe 黑体 Std R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7278C0" w:rsidRDefault="000A3C6B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用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系統化思維</w:t>
                      </w:r>
                      <w:r w:rsid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A6BC4"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25FB" w:rsidRDefault="00F625FB" w:rsidP="00F625FB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</w:p>
    <w:p w:rsidR="0061458C" w:rsidRPr="003521C3" w:rsidRDefault="00EF0EC5" w:rsidP="00F625FB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F45FA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08EED8" wp14:editId="7CBF822C">
                <wp:simplePos x="0" y="0"/>
                <wp:positionH relativeFrom="column">
                  <wp:posOffset>453729</wp:posOffset>
                </wp:positionH>
                <wp:positionV relativeFrom="paragraph">
                  <wp:posOffset>10677</wp:posOffset>
                </wp:positionV>
                <wp:extent cx="5124450" cy="1158949"/>
                <wp:effectExtent l="0" t="0" r="19050" b="222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1589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A3" w:rsidRPr="00F45FA3" w:rsidRDefault="00F45FA3" w:rsidP="00F45FA3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</w:pP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ab/>
                              <w:t>主題：系統化商業模式創新</w:t>
                            </w:r>
                          </w:p>
                          <w:p w:rsidR="00F45FA3" w:rsidRPr="00F45FA3" w:rsidRDefault="00F45FA3" w:rsidP="00F45FA3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</w:pP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ab/>
                              <w:t>講師：許棟樑 教授</w:t>
                            </w:r>
                          </w:p>
                          <w:p w:rsidR="00F45FA3" w:rsidRPr="00F45FA3" w:rsidRDefault="00F45FA3" w:rsidP="00F45FA3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</w:pP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ab/>
                              <w:t>時間：</w:t>
                            </w:r>
                            <w:r w:rsidR="00672D2B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2016/</w:t>
                            </w:r>
                            <w:r w:rsidR="005F6746"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  <w:t>11</w:t>
                            </w:r>
                            <w:r w:rsidR="00672D2B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5F6746"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  <w:t>12</w:t>
                            </w:r>
                            <w:r w:rsidR="00672D2B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5F6746"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  <w:t>19</w:t>
                            </w:r>
                            <w:bookmarkStart w:id="2" w:name="_GoBack"/>
                            <w:bookmarkEnd w:id="2"/>
                          </w:p>
                          <w:p w:rsidR="00F45FA3" w:rsidRPr="00F45FA3" w:rsidRDefault="00F45FA3" w:rsidP="00F45FA3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 w:cs="Calibri"/>
                                <w:sz w:val="24"/>
                                <w:szCs w:val="24"/>
                              </w:rPr>
                            </w:pP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F45FA3">
                              <w:rPr>
                                <w:rFonts w:ascii="微軟正黑體" w:eastAsia="微軟正黑體" w:hAnsi="微軟正黑體" w:cs="Calibri" w:hint="eastAsia"/>
                                <w:sz w:val="24"/>
                                <w:szCs w:val="24"/>
                              </w:rPr>
                              <w:tab/>
                              <w:t>地點：新竹市光復路二段350號5樓(清大對面)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EED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35.75pt;margin-top:.85pt;width:403.5pt;height:9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" fillcolor="white [3201]" strokecolor="#c0504d [3205]" strokeweight="2pt">
                <v:textbox>
                  <w:txbxContent>
                    <w:p w:rsidR="00F45FA3" w:rsidRPr="00F45FA3" w:rsidRDefault="00F45FA3" w:rsidP="00F45FA3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</w:pP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★</w:t>
                      </w: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ab/>
                        <w:t>主題：系統化商業模式創新</w:t>
                      </w:r>
                    </w:p>
                    <w:p w:rsidR="00F45FA3" w:rsidRPr="00F45FA3" w:rsidRDefault="00F45FA3" w:rsidP="00F45FA3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</w:pP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★</w:t>
                      </w: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ab/>
                        <w:t>講師：許棟樑 教授</w:t>
                      </w:r>
                    </w:p>
                    <w:p w:rsidR="00F45FA3" w:rsidRPr="00F45FA3" w:rsidRDefault="00F45FA3" w:rsidP="00F45FA3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</w:pP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★</w:t>
                      </w: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ab/>
                        <w:t>時間：</w:t>
                      </w:r>
                      <w:r w:rsidR="00672D2B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2016/</w:t>
                      </w:r>
                      <w:r w:rsidR="005F6746"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  <w:t>11</w:t>
                      </w:r>
                      <w:r w:rsidR="00672D2B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/</w:t>
                      </w:r>
                      <w:r w:rsidR="005F6746"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  <w:t>12</w:t>
                      </w:r>
                      <w:r w:rsidR="00672D2B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,</w:t>
                      </w:r>
                      <w:r w:rsidR="005F6746"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  <w:t>19</w:t>
                      </w:r>
                      <w:bookmarkStart w:id="3" w:name="_GoBack"/>
                      <w:bookmarkEnd w:id="3"/>
                    </w:p>
                    <w:p w:rsidR="00F45FA3" w:rsidRPr="00F45FA3" w:rsidRDefault="00F45FA3" w:rsidP="00F45FA3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 w:cs="Calibri"/>
                          <w:sz w:val="24"/>
                          <w:szCs w:val="24"/>
                        </w:rPr>
                      </w:pP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>★</w:t>
                      </w:r>
                      <w:r w:rsidRPr="00F45FA3">
                        <w:rPr>
                          <w:rFonts w:ascii="微軟正黑體" w:eastAsia="微軟正黑體" w:hAnsi="微軟正黑體" w:cs="Calibri" w:hint="eastAsia"/>
                          <w:sz w:val="24"/>
                          <w:szCs w:val="24"/>
                        </w:rPr>
                        <w:tab/>
                        <w:t>地點：新竹市光復路二段350號5樓(清大對面)</w:t>
                      </w:r>
                    </w:p>
                  </w:txbxContent>
                </v:textbox>
              </v:shape>
            </w:pict>
          </mc:Fallback>
        </mc:AlternateContent>
      </w: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F45FA3" w:rsidRDefault="00F45FA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922E0" w:rsidRPr="00F45FA3" w:rsidRDefault="00B67476" w:rsidP="009922E0">
      <w:pPr>
        <w:snapToGrid w:val="0"/>
        <w:spacing w:after="0" w:line="240" w:lineRule="auto"/>
        <w:rPr>
          <w:rFonts w:ascii="標楷體" w:eastAsia="標楷體" w:hAnsi="標楷體" w:cs="Calibri"/>
          <w:sz w:val="2"/>
          <w:szCs w:val="24"/>
        </w:rPr>
      </w:pPr>
      <w:r>
        <w:rPr>
          <w:rFonts w:ascii="標楷體" w:eastAsia="標楷體" w:hAnsi="標楷體" w:cs="Calibri"/>
          <w:sz w:val="24"/>
          <w:szCs w:val="24"/>
        </w:rPr>
        <w:br w:type="textWrapping" w:clear="all"/>
      </w:r>
    </w:p>
    <w:p w:rsidR="00945531" w:rsidRPr="00535B11" w:rsidRDefault="00945531" w:rsidP="00535B11">
      <w:pPr>
        <w:snapToGrid w:val="0"/>
        <w:spacing w:before="100" w:beforeAutospacing="1"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【</w:t>
      </w:r>
      <w:r w:rsidR="005E5671" w:rsidRPr="00535B11">
        <w:rPr>
          <w:rFonts w:ascii="微軟正黑體" w:eastAsia="微軟正黑體" w:hAnsi="微軟正黑體" w:hint="eastAsia"/>
          <w:sz w:val="24"/>
          <w:szCs w:val="24"/>
        </w:rPr>
        <w:t>學習目標</w:t>
      </w:r>
      <w:r w:rsidRPr="00535B11">
        <w:rPr>
          <w:rFonts w:ascii="微軟正黑體" w:eastAsia="微軟正黑體" w:hAnsi="微軟正黑體" w:hint="eastAsia"/>
          <w:sz w:val="24"/>
          <w:szCs w:val="24"/>
        </w:rPr>
        <w:t>】</w:t>
      </w:r>
    </w:p>
    <w:p w:rsidR="003B7E63" w:rsidRPr="00535B11" w:rsidRDefault="003B7E63" w:rsidP="00535B11">
      <w:pPr>
        <w:pStyle w:val="a3"/>
        <w:numPr>
          <w:ilvl w:val="0"/>
          <w:numId w:val="54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學員可以學習到如何透過識別不</w:t>
      </w:r>
      <w:r w:rsidR="005A6BC4" w:rsidRPr="00535B11">
        <w:rPr>
          <w:rFonts w:ascii="微軟正黑體" w:eastAsia="微軟正黑體" w:hAnsi="微軟正黑體" w:hint="eastAsia"/>
          <w:sz w:val="24"/>
          <w:szCs w:val="24"/>
        </w:rPr>
        <w:t>易</w:t>
      </w:r>
      <w:r w:rsidRPr="00535B11">
        <w:rPr>
          <w:rFonts w:ascii="微軟正黑體" w:eastAsia="微軟正黑體" w:hAnsi="微軟正黑體" w:hint="eastAsia"/>
          <w:sz w:val="24"/>
          <w:szCs w:val="24"/>
        </w:rPr>
        <w:t>發現的瓶頸，藉由系統性的工具，創新商業模式，以達到最大效益</w:t>
      </w:r>
    </w:p>
    <w:p w:rsidR="00100A93" w:rsidRPr="00535B11" w:rsidRDefault="00100A93" w:rsidP="00535B11">
      <w:pPr>
        <w:pStyle w:val="a3"/>
        <w:numPr>
          <w:ilvl w:val="0"/>
          <w:numId w:val="54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此課程透過目前全世界最完整的創新手法-萃智(TRIZ)，創造嶄新的商業模式與解決問題技術</w:t>
      </w:r>
    </w:p>
    <w:p w:rsidR="00945531" w:rsidRPr="00535B11" w:rsidRDefault="00945531" w:rsidP="0078247B">
      <w:p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【適合對象】</w:t>
      </w:r>
    </w:p>
    <w:p w:rsidR="003B7E63" w:rsidRPr="00535B11" w:rsidRDefault="003B7E63" w:rsidP="0078247B">
      <w:pPr>
        <w:pStyle w:val="a3"/>
        <w:numPr>
          <w:ilvl w:val="2"/>
          <w:numId w:val="59"/>
        </w:numPr>
        <w:snapToGrid w:val="0"/>
        <w:spacing w:after="0" w:line="240" w:lineRule="auto"/>
        <w:ind w:left="425" w:hangingChars="177" w:hanging="425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課程適合企業主管、企業發展者、策略者、企業問題解決者</w:t>
      </w:r>
    </w:p>
    <w:p w:rsidR="00945531" w:rsidRPr="00535B11" w:rsidRDefault="00945531" w:rsidP="00535B11">
      <w:p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35B11">
        <w:rPr>
          <w:rFonts w:ascii="微軟正黑體" w:eastAsia="微軟正黑體" w:hAnsi="微軟正黑體" w:hint="eastAsia"/>
          <w:sz w:val="24"/>
          <w:szCs w:val="24"/>
        </w:rPr>
        <w:t>【課程大綱】</w:t>
      </w:r>
    </w:p>
    <w:p w:rsidR="00C473B5" w:rsidRPr="00535B11" w:rsidRDefault="00C473B5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商業模式介紹</w:t>
      </w:r>
      <w:r w:rsidR="004666AC" w:rsidRPr="00535B11">
        <w:rPr>
          <w:rFonts w:ascii="微軟正黑體" w:eastAsia="微軟正黑體" w:hAnsi="微軟正黑體" w:cs="Calibri" w:hint="eastAsia"/>
          <w:sz w:val="24"/>
          <w:szCs w:val="24"/>
        </w:rPr>
        <w:t>與演練</w:t>
      </w:r>
      <w:r w:rsidRPr="00535B11">
        <w:rPr>
          <w:rFonts w:ascii="微軟正黑體" w:eastAsia="微軟正黑體" w:hAnsi="微軟正黑體" w:cs="Calibri" w:hint="eastAsia"/>
          <w:sz w:val="24"/>
          <w:szCs w:val="24"/>
        </w:rPr>
        <w:t xml:space="preserve">  </w:t>
      </w:r>
      <w:r w:rsidRPr="00535B11">
        <w:rPr>
          <w:rFonts w:ascii="微軟正黑體" w:eastAsia="微軟正黑體" w:hAnsi="微軟正黑體" w:cs="Calibri"/>
          <w:sz w:val="24"/>
          <w:szCs w:val="24"/>
        </w:rPr>
        <w:t>Introduction to Business Modeling</w:t>
      </w:r>
    </w:p>
    <w:p w:rsidR="00C473B5" w:rsidRPr="00535B11" w:rsidRDefault="00F625FB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藉由環境分析</w:t>
      </w:r>
      <w:r w:rsidR="00C473B5" w:rsidRPr="00535B11">
        <w:rPr>
          <w:rFonts w:ascii="微軟正黑體" w:eastAsia="微軟正黑體" w:hAnsi="微軟正黑體" w:cs="Calibri" w:hint="eastAsia"/>
          <w:sz w:val="24"/>
          <w:szCs w:val="24"/>
        </w:rPr>
        <w:t xml:space="preserve">發掘潛在挑戰與機會  </w:t>
      </w:r>
      <w:r w:rsidR="00C473B5" w:rsidRPr="00535B11">
        <w:rPr>
          <w:rFonts w:ascii="微軟正黑體" w:eastAsia="微軟正黑體" w:hAnsi="微軟正黑體" w:cs="Calibri"/>
          <w:sz w:val="24"/>
          <w:szCs w:val="24"/>
        </w:rPr>
        <w:t>Extraction of potential challenges and opportunities</w:t>
      </w:r>
    </w:p>
    <w:p w:rsidR="00C473B5" w:rsidRPr="00535B11" w:rsidRDefault="00C473B5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藉由理想性與資源創新輔佐現有商業模式</w:t>
      </w:r>
    </w:p>
    <w:p w:rsidR="00C473B5" w:rsidRPr="00535B11" w:rsidRDefault="00C473B5" w:rsidP="00535B11">
      <w:pPr>
        <w:pStyle w:val="a3"/>
        <w:widowControl w:val="0"/>
        <w:autoSpaceDE w:val="0"/>
        <w:autoSpaceDN w:val="0"/>
        <w:adjustRightInd w:val="0"/>
        <w:snapToGrid w:val="0"/>
        <w:spacing w:after="0" w:line="360" w:lineRule="exact"/>
        <w:ind w:leftChars="-1" w:left="-2" w:firstLineChars="296" w:firstLine="710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/>
          <w:sz w:val="24"/>
          <w:szCs w:val="24"/>
        </w:rPr>
        <w:t>Using Ideality and Resources to innovate existing business models</w:t>
      </w:r>
    </w:p>
    <w:p w:rsidR="00C473B5" w:rsidRPr="00535B11" w:rsidRDefault="000A3C6B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使用</w:t>
      </w:r>
      <w:r w:rsidR="00C473B5" w:rsidRPr="00535B11">
        <w:rPr>
          <w:rFonts w:ascii="微軟正黑體" w:eastAsia="微軟正黑體" w:hAnsi="微軟正黑體" w:cs="Calibri" w:hint="eastAsia"/>
          <w:sz w:val="24"/>
          <w:szCs w:val="24"/>
        </w:rPr>
        <w:t>價值衝突</w:t>
      </w:r>
      <w:r w:rsidRPr="00535B11">
        <w:rPr>
          <w:rFonts w:ascii="微軟正黑體" w:eastAsia="微軟正黑體" w:hAnsi="微軟正黑體" w:cs="Calibri" w:hint="eastAsia"/>
          <w:sz w:val="24"/>
          <w:szCs w:val="24"/>
        </w:rPr>
        <w:t>圖識別與</w:t>
      </w:r>
      <w:r w:rsidR="00C473B5" w:rsidRPr="00535B11">
        <w:rPr>
          <w:rFonts w:ascii="微軟正黑體" w:eastAsia="微軟正黑體" w:hAnsi="微軟正黑體" w:cs="Calibri" w:hint="eastAsia"/>
          <w:sz w:val="24"/>
          <w:szCs w:val="24"/>
        </w:rPr>
        <w:t>建構關鍵因素</w:t>
      </w:r>
    </w:p>
    <w:p w:rsidR="00C473B5" w:rsidRPr="00535B11" w:rsidRDefault="00C473B5" w:rsidP="00535B11">
      <w:pPr>
        <w:pStyle w:val="a3"/>
        <w:widowControl w:val="0"/>
        <w:adjustRightInd w:val="0"/>
        <w:snapToGrid w:val="0"/>
        <w:spacing w:after="0" w:line="360" w:lineRule="exact"/>
        <w:ind w:leftChars="322" w:left="991" w:hanging="283"/>
        <w:jc w:val="both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/>
          <w:sz w:val="24"/>
          <w:szCs w:val="24"/>
        </w:rPr>
        <w:t>Value-Conflict Mapping (VCM) to identify and structure critical contradictions</w:t>
      </w:r>
    </w:p>
    <w:p w:rsidR="00C473B5" w:rsidRPr="00535B11" w:rsidRDefault="000A3C6B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排序與選擇商業模式中的</w:t>
      </w:r>
      <w:r w:rsidR="00C473B5" w:rsidRPr="00535B11">
        <w:rPr>
          <w:rFonts w:ascii="微軟正黑體" w:eastAsia="微軟正黑體" w:hAnsi="微軟正黑體" w:cs="Calibri" w:hint="eastAsia"/>
          <w:sz w:val="24"/>
          <w:szCs w:val="24"/>
        </w:rPr>
        <w:t>關鍵</w:t>
      </w:r>
      <w:r w:rsidRPr="00535B11">
        <w:rPr>
          <w:rFonts w:ascii="微軟正黑體" w:eastAsia="微軟正黑體" w:hAnsi="微軟正黑體" w:cs="Calibri" w:hint="eastAsia"/>
          <w:sz w:val="24"/>
          <w:szCs w:val="24"/>
        </w:rPr>
        <w:t>衝突</w:t>
      </w:r>
    </w:p>
    <w:p w:rsidR="00C473B5" w:rsidRPr="00535B11" w:rsidRDefault="00C473B5" w:rsidP="00535B11">
      <w:pPr>
        <w:pStyle w:val="a3"/>
        <w:widowControl w:val="0"/>
        <w:adjustRightInd w:val="0"/>
        <w:snapToGrid w:val="0"/>
        <w:spacing w:after="0" w:line="360" w:lineRule="exact"/>
        <w:ind w:left="1" w:firstLineChars="295" w:firstLine="708"/>
        <w:jc w:val="both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/>
          <w:sz w:val="24"/>
          <w:szCs w:val="24"/>
        </w:rPr>
        <w:t>Ranking and selection of critical contradictions in a business model</w:t>
      </w:r>
    </w:p>
    <w:p w:rsidR="00C473B5" w:rsidRPr="00535B11" w:rsidRDefault="000A3C6B" w:rsidP="00535B11">
      <w:pPr>
        <w:widowControl w:val="0"/>
        <w:numPr>
          <w:ilvl w:val="0"/>
          <w:numId w:val="66"/>
        </w:numPr>
        <w:autoSpaceDE w:val="0"/>
        <w:autoSpaceDN w:val="0"/>
        <w:adjustRightInd w:val="0"/>
        <w:snapToGrid w:val="0"/>
        <w:spacing w:after="0" w:line="360" w:lineRule="exact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 w:hint="eastAsia"/>
          <w:sz w:val="24"/>
          <w:szCs w:val="24"/>
        </w:rPr>
        <w:t>發掘與</w:t>
      </w:r>
      <w:r w:rsidR="00C473B5" w:rsidRPr="00535B11">
        <w:rPr>
          <w:rFonts w:ascii="微軟正黑體" w:eastAsia="微軟正黑體" w:hAnsi="微軟正黑體" w:cs="Calibri" w:hint="eastAsia"/>
          <w:sz w:val="24"/>
          <w:szCs w:val="24"/>
        </w:rPr>
        <w:t>解決商業模式衝突</w:t>
      </w:r>
      <w:r w:rsidRPr="00535B11">
        <w:rPr>
          <w:rFonts w:ascii="微軟正黑體" w:eastAsia="微軟正黑體" w:hAnsi="微軟正黑體" w:cs="Calibri" w:hint="eastAsia"/>
          <w:sz w:val="24"/>
          <w:szCs w:val="24"/>
        </w:rPr>
        <w:t>實務</w:t>
      </w:r>
    </w:p>
    <w:p w:rsidR="00C473B5" w:rsidRPr="00535B11" w:rsidRDefault="00C473B5" w:rsidP="00535B11">
      <w:pPr>
        <w:snapToGrid w:val="0"/>
        <w:spacing w:after="0" w:line="240" w:lineRule="auto"/>
        <w:ind w:firstLineChars="295" w:firstLine="708"/>
        <w:rPr>
          <w:rFonts w:ascii="微軟正黑體" w:eastAsia="微軟正黑體" w:hAnsi="微軟正黑體" w:cs="Calibri"/>
          <w:sz w:val="24"/>
          <w:szCs w:val="24"/>
        </w:rPr>
      </w:pPr>
      <w:r w:rsidRPr="00535B11">
        <w:rPr>
          <w:rFonts w:ascii="微軟正黑體" w:eastAsia="微軟正黑體" w:hAnsi="微軟正黑體" w:cs="Calibri"/>
          <w:sz w:val="24"/>
          <w:szCs w:val="24"/>
        </w:rPr>
        <w:t>Discovering and solving contradictions in business models</w:t>
      </w:r>
      <w:r w:rsidRPr="00535B11">
        <w:rPr>
          <w:rFonts w:ascii="微軟正黑體" w:eastAsia="微軟正黑體" w:hAnsi="微軟正黑體" w:cs="Calibri" w:hint="eastAsia"/>
          <w:sz w:val="24"/>
          <w:szCs w:val="24"/>
        </w:rPr>
        <w:t xml:space="preserve"> and practice</w:t>
      </w:r>
    </w:p>
    <w:p w:rsidR="00C473B5" w:rsidRPr="00397771" w:rsidRDefault="00C473B5" w:rsidP="00C473B5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A04776" w:rsidRDefault="00A0477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04776" w:rsidRPr="00F45FA3" w:rsidRDefault="00A04776" w:rsidP="00F45FA3">
      <w:pPr>
        <w:snapToGrid w:val="0"/>
        <w:spacing w:before="100" w:beforeAutospacing="1"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lastRenderedPageBreak/>
        <w:t>【課程效益】</w:t>
      </w:r>
    </w:p>
    <w:p w:rsidR="00A04776" w:rsidRPr="00F45FA3" w:rsidRDefault="00A04776" w:rsidP="00F45FA3">
      <w:pPr>
        <w:pStyle w:val="a3"/>
        <w:numPr>
          <w:ilvl w:val="0"/>
          <w:numId w:val="6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了解TRIZ如何透過系統性達到創新的挑戰</w:t>
      </w:r>
    </w:p>
    <w:p w:rsidR="00A04776" w:rsidRPr="00F45FA3" w:rsidRDefault="00A04776" w:rsidP="00F45FA3">
      <w:pPr>
        <w:pStyle w:val="a3"/>
        <w:numPr>
          <w:ilvl w:val="0"/>
          <w:numId w:val="6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學習透過商業模式藍圖將商業模式化</w:t>
      </w:r>
    </w:p>
    <w:p w:rsidR="00A04776" w:rsidRPr="00F45FA3" w:rsidRDefault="00A04776" w:rsidP="00F45FA3">
      <w:pPr>
        <w:pStyle w:val="a3"/>
        <w:numPr>
          <w:ilvl w:val="0"/>
          <w:numId w:val="6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學習識別商業模式中的關鍵瓶頸</w:t>
      </w:r>
    </w:p>
    <w:p w:rsidR="00945531" w:rsidRPr="00F45FA3" w:rsidRDefault="00A04776" w:rsidP="00F45FA3">
      <w:pPr>
        <w:pStyle w:val="a3"/>
        <w:numPr>
          <w:ilvl w:val="0"/>
          <w:numId w:val="63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學習技術與技能，達到獨立運作於工作職場中</w:t>
      </w:r>
      <w:r w:rsidR="00F45FA3">
        <w:rPr>
          <w:rFonts w:ascii="新細明體" w:hAnsi="新細明體" w:cs="新細明體"/>
          <w:noProof/>
        </w:rPr>
        <w:drawing>
          <wp:anchor distT="0" distB="0" distL="114300" distR="114300" simplePos="0" relativeHeight="251659776" behindDoc="0" locked="0" layoutInCell="1" allowOverlap="1" wp14:anchorId="29916C70" wp14:editId="4AF9C7AC">
            <wp:simplePos x="0" y="0"/>
            <wp:positionH relativeFrom="column">
              <wp:posOffset>5254625</wp:posOffset>
            </wp:positionH>
            <wp:positionV relativeFrom="paragraph">
              <wp:posOffset>19685</wp:posOffset>
            </wp:positionV>
            <wp:extent cx="885825" cy="95250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3E" w:rsidRPr="00F45FA3" w:rsidRDefault="000C0D3E" w:rsidP="00F45FA3">
      <w:p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</w:p>
    <w:p w:rsidR="000C0D3E" w:rsidRPr="00F45FA3" w:rsidRDefault="000C0D3E" w:rsidP="00F45FA3">
      <w:pPr>
        <w:snapToGrid w:val="0"/>
        <w:spacing w:before="100" w:beforeAutospacing="1" w:after="0" w:line="240" w:lineRule="auto"/>
        <w:contextualSpacing/>
        <w:rPr>
          <w:rFonts w:ascii="微軟正黑體" w:eastAsia="微軟正黑體" w:hAnsi="微軟正黑體" w:cstheme="minorHAnsi"/>
          <w:sz w:val="24"/>
          <w:szCs w:val="24"/>
        </w:rPr>
      </w:pPr>
      <w:r w:rsidRPr="00F45FA3">
        <w:rPr>
          <w:rFonts w:ascii="微軟正黑體" w:eastAsia="微軟正黑體" w:hAnsi="微軟正黑體" w:cstheme="minorHAnsi" w:hint="eastAsia"/>
          <w:sz w:val="24"/>
          <w:szCs w:val="24"/>
        </w:rPr>
        <w:t>【講師介紹】</w:t>
      </w:r>
    </w:p>
    <w:p w:rsidR="00877C8B" w:rsidRDefault="00F45FA3" w:rsidP="00F45FA3">
      <w:p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  <w:u w:val="single"/>
          <w:shd w:val="pct15" w:color="auto" w:fill="FFFFFF"/>
        </w:rPr>
      </w:pPr>
      <w:r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許棟樑 教授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6"/>
      </w:tblGrid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</w:rPr>
            </w:pPr>
            <w:bookmarkStart w:id="4" w:name="OLE_LINK79"/>
            <w:bookmarkStart w:id="5" w:name="OLE_LINK80"/>
            <w:bookmarkStart w:id="6" w:name="OLE_LINK81"/>
            <w:r>
              <w:rPr>
                <w:rFonts w:ascii="微軟正黑體" w:eastAsia="微軟正黑體" w:hAnsi="微軟正黑體" w:hint="eastAsia"/>
                <w:b/>
                <w:bCs/>
              </w:rPr>
              <w:t>現職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tabs>
                <w:tab w:val="left" w:pos="5760"/>
              </w:tabs>
              <w:snapToGrid w:val="0"/>
              <w:spacing w:after="0" w:line="340" w:lineRule="exact"/>
              <w:ind w:leftChars="-2" w:left="-3" w:hanging="1"/>
              <w:rPr>
                <w:rFonts w:ascii="微軟正黑體" w:eastAsia="微軟正黑體" w:hAnsi="微軟正黑體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清華大學工業工程與工程管理系教授。中華系統性創新學會理事長。國際製造工程學會中華民國分會 理事、教育訓練中心主任。 Editor-in-chief, International Journal of Systematic Innovation(國際系統性創新期刊 主編)。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學歷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>美國西北大學企管碩士;美國加州大學洛杉磯分校工學博士、資訊科學碩士(Engr. Deg.); 紐約州立大學機械碩士;臺灣大學機械學士。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經歷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 xml:space="preserve">9年業界19+年學界工作經驗。曾服務於美國電子業Motorola (摩托羅拉)及Hewlett-Packard (惠普)多年。 國家高考命題委員 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教學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授課科目: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萃智系統化創新方法、創新產品與服務機會辨識、萃智專利分析迴避與強化、工廠分析診斷手法、生產系統設計、設施規劃、失效模式與效應分析、品質機能展開、專案管理 。 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研究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/>
                <w:kern w:val="2"/>
                <w:lang w:eastAsia="zh-CN"/>
              </w:rPr>
            </w:pPr>
            <w:r>
              <w:rPr>
                <w:rFonts w:ascii="微軟正黑體" w:eastAsia="微軟正黑體" w:hAnsi="微軟正黑體" w:hint="eastAsia"/>
              </w:rPr>
              <w:t>領域: 系統化創新工程與管理、設計與製造管理、工廠分析診斷與改善、設備管理。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輔導培訓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widowControl w:val="0"/>
              <w:adjustRightInd w:val="0"/>
              <w:snapToGrid w:val="0"/>
              <w:spacing w:after="0"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曾應邀到臺灣、香港及中國大陸50家以上知名公司授課或輔導。實際輔導產業，成功解決超過 50個產品/製程/設備 產業問題。</w:t>
            </w:r>
          </w:p>
        </w:tc>
      </w:tr>
      <w:tr w:rsidR="00F45FA3" w:rsidTr="00F45FA3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45FA3" w:rsidRDefault="00F45FA3" w:rsidP="00F45FA3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榮譽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3" w:rsidRDefault="00F45FA3" w:rsidP="00F45FA3">
            <w:pPr>
              <w:adjustRightInd w:val="0"/>
              <w:snapToGrid w:val="0"/>
              <w:spacing w:after="0" w:line="340" w:lineRule="exact"/>
              <w:rPr>
                <w:rFonts w:ascii="微軟正黑體" w:eastAsia="微軟正黑體" w:hAnsi="微軟正黑體"/>
              </w:rPr>
            </w:pPr>
            <w:bookmarkStart w:id="7" w:name="OLE_LINK2"/>
            <w:r>
              <w:rPr>
                <w:rFonts w:ascii="微軟正黑體" w:eastAsia="微軟正黑體" w:hAnsi="微軟正黑體" w:hint="eastAsia"/>
              </w:rPr>
              <w:t>國際製造工程學會國際功勳獎 (2004年) 為當年世界數萬名會員中, 亞太區唯一受獎者; 教育部2002年產學合作獎，為該年度工業工程與管理領域唯一者; 國際製造工程學會中華民國分會 傑出服務獎 (2002及2000年); 國科會 甲等研究獎多年; 中華民國考試院典試委員。</w:t>
            </w:r>
          </w:p>
          <w:p w:rsidR="00F45FA3" w:rsidRDefault="00F45FA3" w:rsidP="00F45FA3">
            <w:pPr>
              <w:numPr>
                <w:ilvl w:val="0"/>
                <w:numId w:val="68"/>
              </w:numPr>
              <w:tabs>
                <w:tab w:val="left" w:pos="540"/>
                <w:tab w:val="left" w:pos="5760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Editorial Board, Computer &amp; Industrial Engineering, An International Journal.(國際電腦與工業工程學刊編輯委員) (SCI Indexed)</w:t>
            </w:r>
            <w:bookmarkEnd w:id="7"/>
          </w:p>
          <w:p w:rsidR="00F45FA3" w:rsidRDefault="00F45FA3" w:rsidP="00F45FA3">
            <w:pPr>
              <w:numPr>
                <w:ilvl w:val="0"/>
                <w:numId w:val="68"/>
              </w:numPr>
              <w:tabs>
                <w:tab w:val="left" w:pos="540"/>
                <w:tab w:val="left" w:pos="5760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Invited keynote speeches in International Conferences: 國際研討會: 9 次; 國內研討會:10次 (截至 2014.01)</w:t>
            </w:r>
          </w:p>
          <w:p w:rsidR="00F45FA3" w:rsidRDefault="00F45FA3" w:rsidP="00F45FA3">
            <w:pPr>
              <w:numPr>
                <w:ilvl w:val="0"/>
                <w:numId w:val="68"/>
              </w:numPr>
              <w:tabs>
                <w:tab w:val="left" w:pos="540"/>
                <w:tab w:val="left" w:pos="5760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全球創新競賽金牌獎6次，銀牌獎1次。研討會 最佳論文獎4次，優秀論文獎9次。</w:t>
            </w:r>
          </w:p>
        </w:tc>
      </w:tr>
    </w:tbl>
    <w:bookmarkEnd w:id="4"/>
    <w:bookmarkEnd w:id="5"/>
    <w:bookmarkEnd w:id="6"/>
    <w:p w:rsidR="00A04776" w:rsidRPr="00F45FA3" w:rsidRDefault="00DD1F62" w:rsidP="00F45FA3">
      <w:pPr>
        <w:snapToGrid w:val="0"/>
        <w:spacing w:before="100" w:beforeAutospacing="1"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【報名】</w:t>
      </w:r>
    </w:p>
    <w:p w:rsidR="00DD1F62" w:rsidRPr="00F45FA3" w:rsidRDefault="00DD1F62" w:rsidP="00F45FA3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1.E-mail：請上網下載報名表，填妥後e-mail至</w:t>
      </w:r>
      <w:r w:rsidRPr="00F45FA3">
        <w:rPr>
          <w:rFonts w:ascii="微軟正黑體" w:eastAsia="微軟正黑體" w:hAnsi="微軟正黑體"/>
          <w:sz w:val="24"/>
          <w:szCs w:val="24"/>
        </w:rPr>
        <w:t>service@ssi.org.tw</w:t>
      </w:r>
    </w:p>
    <w:p w:rsidR="00DD1F62" w:rsidRPr="00F45FA3" w:rsidRDefault="00DD1F62" w:rsidP="00F45FA3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2.線上報名：h</w:t>
      </w:r>
      <w:r w:rsidRPr="00F45FA3">
        <w:rPr>
          <w:rFonts w:ascii="微軟正黑體" w:eastAsia="微軟正黑體" w:hAnsi="微軟正黑體"/>
          <w:sz w:val="24"/>
          <w:szCs w:val="24"/>
        </w:rPr>
        <w:t>ttp://www.ssi.org.tw</w:t>
      </w:r>
    </w:p>
    <w:p w:rsidR="00DD1F62" w:rsidRPr="00F45FA3" w:rsidRDefault="00DD1F62" w:rsidP="00F45FA3">
      <w:pPr>
        <w:snapToGrid w:val="0"/>
        <w:spacing w:before="100" w:beforeAutospacing="1"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【諮詢窗口】</w:t>
      </w:r>
    </w:p>
    <w:p w:rsidR="00DD1F62" w:rsidRPr="00F45FA3" w:rsidRDefault="00DD1F62" w:rsidP="00F45FA3">
      <w:pPr>
        <w:pStyle w:val="a3"/>
        <w:numPr>
          <w:ilvl w:val="0"/>
          <w:numId w:val="47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電話：</w:t>
      </w:r>
      <w:r w:rsidR="00535B11" w:rsidRPr="00F45FA3">
        <w:rPr>
          <w:rFonts w:ascii="微軟正黑體" w:eastAsia="微軟正黑體" w:hAnsi="微軟正黑體" w:hint="eastAsia"/>
          <w:sz w:val="24"/>
          <w:szCs w:val="24"/>
        </w:rPr>
        <w:t>(03)5723200</w:t>
      </w:r>
    </w:p>
    <w:p w:rsidR="00DD1F62" w:rsidRPr="00F45FA3" w:rsidRDefault="00DD1F62" w:rsidP="00F45FA3">
      <w:pPr>
        <w:pStyle w:val="a3"/>
        <w:numPr>
          <w:ilvl w:val="0"/>
          <w:numId w:val="47"/>
        </w:numPr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E-MAIL：service@ssi.org.tw</w:t>
      </w:r>
    </w:p>
    <w:p w:rsidR="00DD1F62" w:rsidRPr="00F45FA3" w:rsidRDefault="00DD1F62" w:rsidP="00F45FA3">
      <w:pPr>
        <w:pStyle w:val="a3"/>
        <w:numPr>
          <w:ilvl w:val="0"/>
          <w:numId w:val="47"/>
        </w:numPr>
        <w:snapToGrid w:val="0"/>
        <w:spacing w:after="0" w:line="240" w:lineRule="auto"/>
        <w:rPr>
          <w:rFonts w:ascii="微軟正黑體" w:eastAsia="微軟正黑體" w:hAnsi="微軟正黑體"/>
          <w:b/>
          <w:sz w:val="28"/>
          <w:szCs w:val="28"/>
        </w:rPr>
      </w:pPr>
      <w:r w:rsidRPr="00F45FA3">
        <w:rPr>
          <w:rFonts w:ascii="微軟正黑體" w:eastAsia="微軟正黑體" w:hAnsi="微軟正黑體" w:hint="eastAsia"/>
          <w:sz w:val="24"/>
          <w:szCs w:val="24"/>
        </w:rPr>
        <w:t>會址：30071新竹市光復路二段352號6樓</w:t>
      </w:r>
    </w:p>
    <w:p w:rsidR="00DD1F62" w:rsidRDefault="00DD1F62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sz w:val="24"/>
          <w:szCs w:val="24"/>
        </w:rPr>
      </w:pPr>
    </w:p>
    <w:p w:rsidR="00D60C4E" w:rsidRPr="00F45FA3" w:rsidRDefault="002529D5" w:rsidP="00F45FA3">
      <w:pPr>
        <w:pStyle w:val="a3"/>
        <w:snapToGrid w:val="0"/>
        <w:spacing w:after="0" w:line="240" w:lineRule="auto"/>
        <w:ind w:left="48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B0D3E">
        <w:rPr>
          <w:rFonts w:asciiTheme="minorEastAsia" w:hAnsiTheme="minorEastAsia"/>
          <w:sz w:val="24"/>
          <w:szCs w:val="24"/>
        </w:rPr>
        <w:br w:type="page"/>
      </w:r>
      <w:r w:rsidR="00564768" w:rsidRPr="00F45FA3">
        <w:rPr>
          <w:rFonts w:ascii="微軟正黑體" w:eastAsia="微軟正黑體" w:hAnsi="微軟正黑體" w:hint="eastAsia"/>
          <w:sz w:val="24"/>
          <w:szCs w:val="24"/>
        </w:rPr>
        <w:lastRenderedPageBreak/>
        <w:t>～</w:t>
      </w:r>
      <w:r w:rsidR="0085613C" w:rsidRPr="00F45FA3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564768" w:rsidRPr="00F45FA3">
        <w:rPr>
          <w:rFonts w:ascii="微軟正黑體" w:eastAsia="微軟正黑體" w:hAnsi="微軟正黑體" w:hint="eastAsia"/>
          <w:b/>
          <w:sz w:val="28"/>
          <w:szCs w:val="28"/>
        </w:rPr>
        <w:t>～</w:t>
      </w:r>
    </w:p>
    <w:p w:rsidR="0085613C" w:rsidRPr="00F45FA3" w:rsidRDefault="00BF10CB" w:rsidP="00F45FA3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F45FA3">
        <w:rPr>
          <w:rFonts w:ascii="微軟正黑體" w:eastAsia="微軟正黑體" w:hAnsi="微軟正黑體" w:cs="Times New Roman" w:hint="eastAsia"/>
          <w:b/>
          <w:kern w:val="2"/>
        </w:rPr>
        <w:t xml:space="preserve">會員編號： </w:t>
      </w:r>
    </w:p>
    <w:p w:rsidR="00BF10CB" w:rsidRPr="00F45FA3" w:rsidRDefault="00BF10CB" w:rsidP="00F45FA3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 w:rsidRPr="00F45FA3">
        <w:rPr>
          <w:rFonts w:ascii="微軟正黑體" w:eastAsia="微軟正黑體" w:hAnsi="微軟正黑體" w:cs="Times New Roman" w:hint="eastAsia"/>
          <w:kern w:val="2"/>
        </w:rPr>
        <w:t>填寫完畢請傳真至本學會FAX：(03)572-3210</w:t>
      </w:r>
      <w:r w:rsidR="0023137C" w:rsidRPr="00F45FA3">
        <w:rPr>
          <w:rFonts w:ascii="微軟正黑體" w:eastAsia="微軟正黑體" w:hAnsi="微軟正黑體" w:cs="Times New Roman" w:hint="eastAsia"/>
          <w:kern w:val="2"/>
        </w:rPr>
        <w:t>，</w:t>
      </w:r>
      <w:r w:rsidRPr="00F45FA3">
        <w:rPr>
          <w:rFonts w:ascii="微軟正黑體" w:eastAsia="微軟正黑體" w:hAnsi="微軟正黑體" w:cs="Times New Roman" w:hint="eastAsia"/>
          <w:kern w:val="2"/>
        </w:rPr>
        <w:t>或</w:t>
      </w:r>
      <w:r w:rsidR="0023137C" w:rsidRPr="00F45FA3">
        <w:rPr>
          <w:rFonts w:ascii="微軟正黑體" w:eastAsia="微軟正黑體" w:hAnsi="微軟正黑體" w:cs="Times New Roman" w:hint="eastAsia"/>
          <w:kern w:val="2"/>
        </w:rPr>
        <w:t>至</w:t>
      </w:r>
      <w:r w:rsidRPr="00F45FA3">
        <w:rPr>
          <w:rFonts w:ascii="微軟正黑體" w:eastAsia="微軟正黑體" w:hAnsi="微軟正黑體" w:cs="Times New Roman" w:hint="eastAsia"/>
          <w:kern w:val="2"/>
        </w:rPr>
        <w:t>學會網站報名</w:t>
      </w:r>
      <w:r w:rsidR="00F45FA3">
        <w:rPr>
          <w:rFonts w:ascii="微軟正黑體" w:eastAsia="微軟正黑體" w:hAnsi="微軟正黑體" w:cs="Times New Roman" w:hint="eastAsia"/>
          <w:kern w:val="2"/>
        </w:rPr>
        <w:t>h</w:t>
      </w:r>
      <w:r w:rsidR="0023137C" w:rsidRPr="00F45FA3">
        <w:rPr>
          <w:rFonts w:ascii="微軟正黑體" w:eastAsia="微軟正黑體" w:hAnsi="微軟正黑體" w:cs="Times New Roman"/>
          <w:kern w:val="2"/>
        </w:rPr>
        <w:t>ttp://www.ssi.org.tw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543"/>
        <w:gridCol w:w="479"/>
        <w:gridCol w:w="671"/>
        <w:gridCol w:w="589"/>
        <w:gridCol w:w="1575"/>
        <w:gridCol w:w="962"/>
        <w:gridCol w:w="1620"/>
        <w:gridCol w:w="1066"/>
      </w:tblGrid>
      <w:tr w:rsidR="0085613C" w:rsidRPr="00F45FA3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F45FA3" w:rsidRDefault="0085613C" w:rsidP="00F45FA3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F45FA3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 xml:space="preserve">  萃智系統化商業</w:t>
            </w:r>
            <w:r w:rsidR="00877C8B" w:rsidRPr="00F45FA3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模式</w:t>
            </w:r>
            <w:r w:rsidRPr="00F45FA3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創新</w:t>
            </w: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姓    名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英文姓名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身份證字號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公司/單位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部門及職稱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E-MAIL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電   話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行動電話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   址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F45FA3" w:rsidRDefault="0085613C" w:rsidP="00F45FA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F45FA3" w:rsidRDefault="0085613C" w:rsidP="00F45FA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F45FA3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F45FA3" w:rsidTr="00C13CA8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F45FA3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F45FA3" w:rsidRDefault="0085613C" w:rsidP="00F45FA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□E-mail  □SME網站 □SSI網站 □104教育網  □亞太教育網 □台灣教育網</w:t>
            </w:r>
          </w:p>
          <w:p w:rsidR="0085613C" w:rsidRPr="00F45FA3" w:rsidRDefault="0085613C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□電子報  □朋友  □其他:________</w:t>
            </w:r>
          </w:p>
        </w:tc>
      </w:tr>
      <w:tr w:rsidR="000A3C6B" w:rsidRPr="00F45FA3" w:rsidTr="000C67D6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F45FA3" w:rsidRDefault="000A3C6B" w:rsidP="00F45FA3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4"/>
              </w:rPr>
              <w:t>報名費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C6B" w:rsidRPr="00F45FA3" w:rsidRDefault="000A3C6B" w:rsidP="00F45FA3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contextualSpacing w:val="0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SSI會員</w:t>
            </w:r>
          </w:p>
          <w:p w:rsidR="000A3C6B" w:rsidRPr="00F45FA3" w:rsidRDefault="000A3C6B" w:rsidP="00F45FA3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兩週</w:t>
            </w:r>
            <w:r w:rsidRPr="00F45FA3">
              <w:rPr>
                <w:rFonts w:ascii="微軟正黑體" w:eastAsia="微軟正黑體" w:hAnsi="微軟正黑體" w:cs="Arial" w:hint="eastAsia"/>
                <w:sz w:val="20"/>
                <w:szCs w:val="24"/>
              </w:rPr>
              <w:t>前</w:t>
            </w: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完成繳費</w:t>
            </w:r>
          </w:p>
          <w:p w:rsidR="000A3C6B" w:rsidRPr="00F45FA3" w:rsidRDefault="000A3C6B" w:rsidP="00F45FA3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300" w:lineRule="exact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C6B" w:rsidRPr="00F45FA3" w:rsidRDefault="000A3C6B" w:rsidP="000C67D6">
            <w:pPr>
              <w:snapToGrid w:val="0"/>
              <w:spacing w:after="0" w:line="300" w:lineRule="exact"/>
              <w:ind w:left="186" w:hangingChars="93" w:hanging="186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 w:hint="eastAsia"/>
                <w:sz w:val="20"/>
                <w:szCs w:val="24"/>
              </w:rPr>
              <w:t>1.</w:t>
            </w: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SSI會員且</w:t>
            </w:r>
            <w:r w:rsidRPr="00F45FA3">
              <w:rPr>
                <w:rFonts w:ascii="微軟正黑體" w:eastAsia="微軟正黑體" w:hAnsi="微軟正黑體" w:cs="Arial" w:hint="eastAsia"/>
                <w:sz w:val="20"/>
                <w:szCs w:val="24"/>
              </w:rPr>
              <w:t>4</w:t>
            </w: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週</w:t>
            </w:r>
            <w:r w:rsidRPr="00F45FA3">
              <w:rPr>
                <w:rFonts w:ascii="微軟正黑體" w:eastAsia="微軟正黑體" w:hAnsi="微軟正黑體" w:cs="Arial" w:hint="eastAsia"/>
                <w:sz w:val="20"/>
                <w:szCs w:val="24"/>
              </w:rPr>
              <w:t>前</w:t>
            </w: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完成報名繳費</w:t>
            </w:r>
          </w:p>
          <w:p w:rsidR="000A3C6B" w:rsidRPr="00F45FA3" w:rsidRDefault="000A3C6B" w:rsidP="000C67D6">
            <w:pPr>
              <w:snapToGrid w:val="0"/>
              <w:spacing w:after="0" w:line="300" w:lineRule="exact"/>
              <w:jc w:val="both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Arial" w:hint="eastAsia"/>
                <w:sz w:val="20"/>
                <w:szCs w:val="24"/>
              </w:rPr>
              <w:t>2.</w:t>
            </w:r>
            <w:r w:rsidRPr="00F45FA3">
              <w:rPr>
                <w:rFonts w:ascii="微軟正黑體" w:eastAsia="微軟正黑體" w:hAnsi="微軟正黑體" w:cs="Arial"/>
                <w:sz w:val="20"/>
                <w:szCs w:val="24"/>
              </w:rPr>
              <w:t>三人以上同行</w:t>
            </w:r>
          </w:p>
        </w:tc>
      </w:tr>
      <w:tr w:rsidR="000A3C6B" w:rsidRPr="00F45FA3" w:rsidTr="00C13CA8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F45FA3" w:rsidRDefault="000A3C6B" w:rsidP="00F45FA3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hint="eastAsia"/>
                <w:sz w:val="20"/>
                <w:szCs w:val="24"/>
              </w:rPr>
              <w:t>現場課程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□NT$</w:t>
            </w:r>
            <w:r w:rsidR="00535B11"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  <w:t xml:space="preserve"> </w:t>
            </w:r>
            <w:r w:rsidR="00535B11"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8</w:t>
            </w:r>
            <w:r w:rsidR="00877C8B"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  <w:t>,000</w:t>
            </w:r>
          </w:p>
        </w:tc>
        <w:tc>
          <w:tcPr>
            <w:tcW w:w="331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□NT$</w:t>
            </w:r>
            <w:r w:rsidR="00535B11"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  <w:t xml:space="preserve"> </w:t>
            </w:r>
            <w:r w:rsidR="00535B11"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7</w:t>
            </w:r>
            <w:r w:rsidR="00535B11"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  <w:t>,</w:t>
            </w:r>
            <w:r w:rsidR="00535B11"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2</w:t>
            </w:r>
            <w:r w:rsidR="00877C8B"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  <w:t>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□NT$</w:t>
            </w:r>
            <w:r w:rsidR="00535B11"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6,4</w:t>
            </w:r>
            <w:r w:rsidR="00877C8B"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00</w:t>
            </w:r>
          </w:p>
        </w:tc>
      </w:tr>
      <w:tr w:rsidR="000A3C6B" w:rsidRPr="00F45FA3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(Total)總計</w:t>
            </w:r>
            <w:r w:rsidRPr="00F45FA3">
              <w:rPr>
                <w:rFonts w:ascii="微軟正黑體" w:eastAsia="微軟正黑體" w:hAnsi="微軟正黑體" w:cs="Times New Roman" w:hint="eastAsia"/>
                <w:bCs/>
                <w:kern w:val="2"/>
                <w:sz w:val="24"/>
                <w:szCs w:val="24"/>
              </w:rPr>
              <w:t>以上價格</w:t>
            </w:r>
            <w:r w:rsidRPr="00F45FA3">
              <w:rPr>
                <w:rFonts w:ascii="微軟正黑體" w:eastAsia="微軟正黑體" w:hAnsi="微軟正黑體" w:cs="Times New Roman" w:hint="eastAsia"/>
                <w:bCs/>
                <w:kern w:val="2"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0A3C6B" w:rsidRPr="00F45FA3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0A3C6B" w:rsidRPr="00F45FA3" w:rsidRDefault="000A3C6B" w:rsidP="00F45FA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A3C6B" w:rsidRPr="00F45FA3" w:rsidRDefault="000A3C6B" w:rsidP="00F45FA3">
            <w:pPr>
              <w:keepNext/>
              <w:widowControl w:val="0"/>
              <w:snapToGrid w:val="0"/>
              <w:spacing w:after="0" w:line="300" w:lineRule="exact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kern w:val="2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  <w:tr w:rsidR="00C13CA8" w:rsidRPr="00F45FA3" w:rsidTr="00672D2B">
        <w:trPr>
          <w:cantSplit/>
          <w:trHeight w:val="405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4"/>
                <w:szCs w:val="24"/>
              </w:rPr>
              <w:t>付款方式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帳號：020-09-10136-1　      戶名：中華系統性創新學會</w:t>
            </w:r>
          </w:p>
        </w:tc>
      </w:tr>
      <w:tr w:rsidR="00C13CA8" w:rsidRPr="00F45FA3" w:rsidTr="00672D2B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</w:p>
          <w:p w:rsidR="00C13CA8" w:rsidRPr="00F45FA3" w:rsidRDefault="00C13CA8" w:rsidP="00F45FA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請寄至：『</w:t>
            </w: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F45FA3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F45FA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  <w:tr w:rsidR="00C13CA8" w:rsidRPr="00F45FA3" w:rsidTr="00672D2B">
        <w:trPr>
          <w:cantSplit/>
          <w:trHeight w:val="405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新細明體" w:hint="eastAsia"/>
                <w:b/>
                <w:color w:val="C00000"/>
                <w:kern w:val="2"/>
                <w:sz w:val="24"/>
                <w:szCs w:val="24"/>
              </w:rPr>
              <w:t>信用卡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CA8" w:rsidRPr="00F45FA3" w:rsidRDefault="00C13CA8" w:rsidP="00F45FA3">
            <w:pPr>
              <w:snapToGrid w:val="0"/>
              <w:spacing w:after="0" w:line="30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F45FA3">
              <w:rPr>
                <w:rFonts w:ascii="微軟正黑體" w:eastAsia="微軟正黑體" w:hAnsi="微軟正黑體" w:cs="新細明體" w:hint="eastAsia"/>
                <w:kern w:val="2"/>
                <w:sz w:val="24"/>
                <w:szCs w:val="24"/>
              </w:rPr>
              <w:t>請洽本會，或網路下載表單</w:t>
            </w:r>
          </w:p>
        </w:tc>
      </w:tr>
    </w:tbl>
    <w:p w:rsidR="00BF10CB" w:rsidRPr="00F45FA3" w:rsidRDefault="00BF10CB" w:rsidP="00F45FA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</w:rPr>
      </w:pPr>
      <w:r w:rsidRPr="00F45FA3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因學員個人因素，上課前7天後即不得退費，但得轉讓、轉課、或保留。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「</w:t>
      </w:r>
      <w:r w:rsidRPr="00F45FA3">
        <w:rPr>
          <w:rFonts w:ascii="微軟正黑體" w:eastAsia="微軟正黑體" w:hAnsi="微軟正黑體" w:cs="Times New Roman" w:hint="eastAsia"/>
          <w:b/>
          <w:color w:val="FF0000"/>
          <w:kern w:val="2"/>
        </w:rPr>
        <w:t>*</w:t>
      </w: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F45FA3" w:rsidRDefault="00BF10CB" w:rsidP="00F45FA3">
      <w:pPr>
        <w:widowControl w:val="0"/>
        <w:numPr>
          <w:ilvl w:val="0"/>
          <w:numId w:val="40"/>
        </w:numPr>
        <w:snapToGrid w:val="0"/>
        <w:spacing w:after="0" w:line="240" w:lineRule="auto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F45FA3">
        <w:rPr>
          <w:rFonts w:ascii="微軟正黑體" w:eastAsia="微軟正黑體" w:hAnsi="微軟正黑體" w:cs="Times New Roman" w:hint="eastAsia"/>
          <w:color w:val="000000"/>
          <w:kern w:val="2"/>
        </w:rPr>
        <w:t>網路上課請自備相關硬體設備。</w:t>
      </w:r>
    </w:p>
    <w:sectPr w:rsidR="00BF10CB" w:rsidRPr="00F45FA3" w:rsidSect="00E042FD">
      <w:headerReference w:type="default" r:id="rId8"/>
      <w:footerReference w:type="default" r:id="rId9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C3" w:rsidRDefault="00F655C3" w:rsidP="003635B2">
      <w:r>
        <w:separator/>
      </w:r>
    </w:p>
  </w:endnote>
  <w:endnote w:type="continuationSeparator" w:id="0">
    <w:p w:rsidR="00F655C3" w:rsidRDefault="00F655C3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B05898" wp14:editId="11437B3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6746" w:rsidRPr="005F6746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DB05898" id="快取圖案 13" o:spid="_x0000_s1028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6746" w:rsidRPr="005F6746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C3" w:rsidRDefault="00F655C3" w:rsidP="003635B2">
      <w:r>
        <w:separator/>
      </w:r>
    </w:p>
  </w:footnote>
  <w:footnote w:type="continuationSeparator" w:id="0">
    <w:p w:rsidR="00F655C3" w:rsidRDefault="00F655C3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4" w:rsidRPr="00535B11" w:rsidRDefault="00EE1765" w:rsidP="00535B11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536AFD11" wp14:editId="4A7B54A2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  <w:r w:rsidR="00075B32" w:rsidRPr="00914CFB">
      <w:rPr>
        <w:rFonts w:asciiTheme="minorEastAsia" w:hAnsiTheme="minorEastAsia" w:hint="eastAsia"/>
        <w:sz w:val="18"/>
        <w:szCs w:val="18"/>
      </w:rPr>
      <w:t xml:space="preserve"> </w:t>
    </w:r>
    <w:r w:rsidR="00E34FAD">
      <w:rPr>
        <w:rFonts w:hint="eastAsia"/>
      </w:rPr>
      <w:t xml:space="preserve">                 </w:t>
    </w:r>
    <w:r w:rsidR="00E90E14"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5" w15:restartNumberingAfterBreak="0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3" w15:restartNumberingAfterBreak="0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1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6" w15:restartNumberingAfterBreak="0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7"/>
  </w:num>
  <w:num w:numId="5">
    <w:abstractNumId w:val="31"/>
  </w:num>
  <w:num w:numId="6">
    <w:abstractNumId w:val="23"/>
  </w:num>
  <w:num w:numId="7">
    <w:abstractNumId w:val="19"/>
  </w:num>
  <w:num w:numId="8">
    <w:abstractNumId w:val="55"/>
  </w:num>
  <w:num w:numId="9">
    <w:abstractNumId w:val="34"/>
  </w:num>
  <w:num w:numId="10">
    <w:abstractNumId w:val="57"/>
  </w:num>
  <w:num w:numId="11">
    <w:abstractNumId w:val="60"/>
  </w:num>
  <w:num w:numId="12">
    <w:abstractNumId w:val="21"/>
  </w:num>
  <w:num w:numId="13">
    <w:abstractNumId w:val="46"/>
  </w:num>
  <w:num w:numId="14">
    <w:abstractNumId w:val="59"/>
  </w:num>
  <w:num w:numId="15">
    <w:abstractNumId w:val="65"/>
  </w:num>
  <w:num w:numId="16">
    <w:abstractNumId w:val="40"/>
  </w:num>
  <w:num w:numId="17">
    <w:abstractNumId w:val="24"/>
  </w:num>
  <w:num w:numId="18">
    <w:abstractNumId w:val="43"/>
  </w:num>
  <w:num w:numId="19">
    <w:abstractNumId w:val="39"/>
  </w:num>
  <w:num w:numId="20">
    <w:abstractNumId w:val="7"/>
  </w:num>
  <w:num w:numId="21">
    <w:abstractNumId w:val="47"/>
  </w:num>
  <w:num w:numId="22">
    <w:abstractNumId w:val="44"/>
  </w:num>
  <w:num w:numId="23">
    <w:abstractNumId w:val="58"/>
  </w:num>
  <w:num w:numId="24">
    <w:abstractNumId w:val="30"/>
  </w:num>
  <w:num w:numId="25">
    <w:abstractNumId w:val="15"/>
  </w:num>
  <w:num w:numId="26">
    <w:abstractNumId w:val="48"/>
  </w:num>
  <w:num w:numId="27">
    <w:abstractNumId w:val="6"/>
  </w:num>
  <w:num w:numId="28">
    <w:abstractNumId w:val="29"/>
  </w:num>
  <w:num w:numId="29">
    <w:abstractNumId w:val="26"/>
  </w:num>
  <w:num w:numId="30">
    <w:abstractNumId w:val="38"/>
  </w:num>
  <w:num w:numId="31">
    <w:abstractNumId w:val="54"/>
  </w:num>
  <w:num w:numId="32">
    <w:abstractNumId w:val="13"/>
  </w:num>
  <w:num w:numId="33">
    <w:abstractNumId w:val="27"/>
  </w:num>
  <w:num w:numId="34">
    <w:abstractNumId w:val="2"/>
  </w:num>
  <w:num w:numId="35">
    <w:abstractNumId w:val="61"/>
  </w:num>
  <w:num w:numId="36">
    <w:abstractNumId w:val="33"/>
  </w:num>
  <w:num w:numId="37">
    <w:abstractNumId w:val="8"/>
  </w:num>
  <w:num w:numId="38">
    <w:abstractNumId w:val="22"/>
  </w:num>
  <w:num w:numId="39">
    <w:abstractNumId w:val="18"/>
  </w:num>
  <w:num w:numId="40">
    <w:abstractNumId w:val="42"/>
  </w:num>
  <w:num w:numId="41">
    <w:abstractNumId w:val="9"/>
  </w:num>
  <w:num w:numId="42">
    <w:abstractNumId w:val="11"/>
  </w:num>
  <w:num w:numId="43">
    <w:abstractNumId w:val="14"/>
  </w:num>
  <w:num w:numId="44">
    <w:abstractNumId w:val="50"/>
  </w:num>
  <w:num w:numId="45">
    <w:abstractNumId w:val="4"/>
  </w:num>
  <w:num w:numId="46">
    <w:abstractNumId w:val="64"/>
  </w:num>
  <w:num w:numId="47">
    <w:abstractNumId w:val="67"/>
  </w:num>
  <w:num w:numId="48">
    <w:abstractNumId w:val="53"/>
  </w:num>
  <w:num w:numId="49">
    <w:abstractNumId w:val="52"/>
  </w:num>
  <w:num w:numId="50">
    <w:abstractNumId w:val="25"/>
  </w:num>
  <w:num w:numId="51">
    <w:abstractNumId w:val="51"/>
  </w:num>
  <w:num w:numId="52">
    <w:abstractNumId w:val="1"/>
  </w:num>
  <w:num w:numId="53">
    <w:abstractNumId w:val="12"/>
  </w:num>
  <w:num w:numId="54">
    <w:abstractNumId w:val="20"/>
  </w:num>
  <w:num w:numId="55">
    <w:abstractNumId w:val="62"/>
  </w:num>
  <w:num w:numId="56">
    <w:abstractNumId w:val="66"/>
  </w:num>
  <w:num w:numId="57">
    <w:abstractNumId w:val="45"/>
  </w:num>
  <w:num w:numId="58">
    <w:abstractNumId w:val="28"/>
  </w:num>
  <w:num w:numId="59">
    <w:abstractNumId w:val="49"/>
  </w:num>
  <w:num w:numId="60">
    <w:abstractNumId w:val="5"/>
  </w:num>
  <w:num w:numId="61">
    <w:abstractNumId w:val="36"/>
  </w:num>
  <w:num w:numId="62">
    <w:abstractNumId w:val="63"/>
  </w:num>
  <w:num w:numId="63">
    <w:abstractNumId w:val="56"/>
  </w:num>
  <w:num w:numId="64">
    <w:abstractNumId w:val="16"/>
  </w:num>
  <w:num w:numId="65">
    <w:abstractNumId w:val="35"/>
  </w:num>
  <w:num w:numId="66">
    <w:abstractNumId w:val="41"/>
  </w:num>
  <w:num w:numId="67">
    <w:abstractNumId w:val="37"/>
  </w:num>
  <w:num w:numId="68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699C"/>
    <w:rsid w:val="00030F61"/>
    <w:rsid w:val="00035B61"/>
    <w:rsid w:val="0003724B"/>
    <w:rsid w:val="00054AB0"/>
    <w:rsid w:val="000734E1"/>
    <w:rsid w:val="00075B32"/>
    <w:rsid w:val="000A3C6B"/>
    <w:rsid w:val="000C0D3E"/>
    <w:rsid w:val="000C67D6"/>
    <w:rsid w:val="000D71E8"/>
    <w:rsid w:val="00100A93"/>
    <w:rsid w:val="00111693"/>
    <w:rsid w:val="001126AB"/>
    <w:rsid w:val="001263C1"/>
    <w:rsid w:val="0015408A"/>
    <w:rsid w:val="001606AC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80994"/>
    <w:rsid w:val="00384A74"/>
    <w:rsid w:val="00397771"/>
    <w:rsid w:val="003B2BA7"/>
    <w:rsid w:val="003B56D7"/>
    <w:rsid w:val="003B7E63"/>
    <w:rsid w:val="003C08E4"/>
    <w:rsid w:val="004059A6"/>
    <w:rsid w:val="00407157"/>
    <w:rsid w:val="00410E10"/>
    <w:rsid w:val="0044518A"/>
    <w:rsid w:val="00446B8C"/>
    <w:rsid w:val="004666AC"/>
    <w:rsid w:val="004908C9"/>
    <w:rsid w:val="004C2E92"/>
    <w:rsid w:val="004D4960"/>
    <w:rsid w:val="004E60B1"/>
    <w:rsid w:val="004F7593"/>
    <w:rsid w:val="005014DB"/>
    <w:rsid w:val="0052457F"/>
    <w:rsid w:val="00535B11"/>
    <w:rsid w:val="00536F47"/>
    <w:rsid w:val="00542D72"/>
    <w:rsid w:val="0054633D"/>
    <w:rsid w:val="00564224"/>
    <w:rsid w:val="00564768"/>
    <w:rsid w:val="00567731"/>
    <w:rsid w:val="00587F0B"/>
    <w:rsid w:val="005A6BC4"/>
    <w:rsid w:val="005B0D3E"/>
    <w:rsid w:val="005D562D"/>
    <w:rsid w:val="005E074B"/>
    <w:rsid w:val="005E5671"/>
    <w:rsid w:val="005E5F1E"/>
    <w:rsid w:val="005E6506"/>
    <w:rsid w:val="005F0E80"/>
    <w:rsid w:val="005F2FD4"/>
    <w:rsid w:val="005F6746"/>
    <w:rsid w:val="00611002"/>
    <w:rsid w:val="0061458C"/>
    <w:rsid w:val="00630707"/>
    <w:rsid w:val="00636243"/>
    <w:rsid w:val="00653323"/>
    <w:rsid w:val="00666005"/>
    <w:rsid w:val="00672D2B"/>
    <w:rsid w:val="00680BBC"/>
    <w:rsid w:val="006963BB"/>
    <w:rsid w:val="006C0A2F"/>
    <w:rsid w:val="006F3403"/>
    <w:rsid w:val="0070604D"/>
    <w:rsid w:val="007154D9"/>
    <w:rsid w:val="00720552"/>
    <w:rsid w:val="007278C0"/>
    <w:rsid w:val="00755346"/>
    <w:rsid w:val="00773F07"/>
    <w:rsid w:val="00780C4D"/>
    <w:rsid w:val="0078247B"/>
    <w:rsid w:val="00785D12"/>
    <w:rsid w:val="007A6A42"/>
    <w:rsid w:val="007C1627"/>
    <w:rsid w:val="007C720F"/>
    <w:rsid w:val="007D0F3D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77C8B"/>
    <w:rsid w:val="008D58FF"/>
    <w:rsid w:val="008E25BC"/>
    <w:rsid w:val="00914CFB"/>
    <w:rsid w:val="0092138C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1BC9"/>
    <w:rsid w:val="00A12DAF"/>
    <w:rsid w:val="00A3350E"/>
    <w:rsid w:val="00A36833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DC0"/>
    <w:rsid w:val="00B57FC0"/>
    <w:rsid w:val="00B67476"/>
    <w:rsid w:val="00B67964"/>
    <w:rsid w:val="00B745D2"/>
    <w:rsid w:val="00B84ECD"/>
    <w:rsid w:val="00BB2122"/>
    <w:rsid w:val="00BB6D3B"/>
    <w:rsid w:val="00BC7268"/>
    <w:rsid w:val="00BE3E97"/>
    <w:rsid w:val="00BF10CB"/>
    <w:rsid w:val="00BF3C26"/>
    <w:rsid w:val="00C10C13"/>
    <w:rsid w:val="00C13CA8"/>
    <w:rsid w:val="00C1420B"/>
    <w:rsid w:val="00C20F17"/>
    <w:rsid w:val="00C341B2"/>
    <w:rsid w:val="00C34A1B"/>
    <w:rsid w:val="00C473B5"/>
    <w:rsid w:val="00C64144"/>
    <w:rsid w:val="00C677C8"/>
    <w:rsid w:val="00C73B1A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E042FD"/>
    <w:rsid w:val="00E05991"/>
    <w:rsid w:val="00E0690A"/>
    <w:rsid w:val="00E3290B"/>
    <w:rsid w:val="00E32A96"/>
    <w:rsid w:val="00E34FAD"/>
    <w:rsid w:val="00E73E8D"/>
    <w:rsid w:val="00E90E14"/>
    <w:rsid w:val="00E93544"/>
    <w:rsid w:val="00E95B8D"/>
    <w:rsid w:val="00EB2432"/>
    <w:rsid w:val="00EB70C3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45FA3"/>
    <w:rsid w:val="00F54182"/>
    <w:rsid w:val="00F56FCB"/>
    <w:rsid w:val="00F625FB"/>
    <w:rsid w:val="00F655C3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0D52A302-9029-4255-8A42-BAB41AA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AICI-02</cp:lastModifiedBy>
  <cp:revision>2</cp:revision>
  <cp:lastPrinted>2014-10-22T08:35:00Z</cp:lastPrinted>
  <dcterms:created xsi:type="dcterms:W3CDTF">2014-10-22T15:28:00Z</dcterms:created>
  <dcterms:modified xsi:type="dcterms:W3CDTF">2016-08-04T06:58:00Z</dcterms:modified>
</cp:coreProperties>
</file>